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FCC" w:rsidRPr="00B66FCC" w:rsidRDefault="00B66FCC" w:rsidP="00B66FCC">
      <w:pPr>
        <w:spacing w:line="360" w:lineRule="auto"/>
        <w:jc w:val="center"/>
        <w:rPr>
          <w:rFonts w:hint="eastAsia"/>
          <w:b/>
          <w:sz w:val="36"/>
          <w:szCs w:val="24"/>
        </w:rPr>
      </w:pPr>
      <w:r w:rsidRPr="00B66FCC">
        <w:rPr>
          <w:rFonts w:hint="eastAsia"/>
          <w:b/>
          <w:sz w:val="36"/>
          <w:szCs w:val="24"/>
        </w:rPr>
        <w:t>中华人民共和国建设部令</w:t>
      </w:r>
    </w:p>
    <w:p w:rsidR="00B66FCC" w:rsidRPr="00B66FCC" w:rsidRDefault="00B66FCC" w:rsidP="00B66FCC">
      <w:pPr>
        <w:spacing w:line="360" w:lineRule="auto"/>
        <w:jc w:val="center"/>
        <w:rPr>
          <w:sz w:val="24"/>
          <w:szCs w:val="24"/>
        </w:rPr>
      </w:pPr>
    </w:p>
    <w:p w:rsidR="00B66FCC" w:rsidRPr="00B66FCC" w:rsidRDefault="00B66FCC" w:rsidP="00B66FCC">
      <w:pPr>
        <w:spacing w:line="360" w:lineRule="auto"/>
        <w:jc w:val="center"/>
        <w:rPr>
          <w:rFonts w:hint="eastAsia"/>
          <w:sz w:val="24"/>
          <w:szCs w:val="24"/>
        </w:rPr>
      </w:pPr>
      <w:r w:rsidRPr="00B66FCC">
        <w:rPr>
          <w:rFonts w:hint="eastAsia"/>
          <w:sz w:val="24"/>
          <w:szCs w:val="24"/>
        </w:rPr>
        <w:t xml:space="preserve">第　</w:t>
      </w:r>
      <w:r w:rsidRPr="00B66FCC">
        <w:rPr>
          <w:rFonts w:hint="eastAsia"/>
          <w:sz w:val="24"/>
          <w:szCs w:val="24"/>
        </w:rPr>
        <w:t>154</w:t>
      </w:r>
      <w:r w:rsidRPr="00B66FCC">
        <w:rPr>
          <w:rFonts w:hint="eastAsia"/>
          <w:sz w:val="24"/>
          <w:szCs w:val="24"/>
        </w:rPr>
        <w:t xml:space="preserve">　号</w:t>
      </w:r>
    </w:p>
    <w:p w:rsidR="00B66FCC" w:rsidRPr="00B66FCC" w:rsidRDefault="00B66FCC" w:rsidP="00B66FCC">
      <w:pPr>
        <w:spacing w:line="360" w:lineRule="auto"/>
        <w:rPr>
          <w:sz w:val="24"/>
          <w:szCs w:val="24"/>
        </w:rPr>
      </w:pPr>
    </w:p>
    <w:p w:rsidR="00B66FCC" w:rsidRPr="00B66FCC" w:rsidRDefault="00B66FCC" w:rsidP="00B66FCC">
      <w:pPr>
        <w:spacing w:line="360" w:lineRule="auto"/>
        <w:rPr>
          <w:rFonts w:hint="eastAsia"/>
          <w:sz w:val="24"/>
          <w:szCs w:val="24"/>
        </w:rPr>
      </w:pPr>
      <w:r w:rsidRPr="00B66FCC">
        <w:rPr>
          <w:rFonts w:hint="eastAsia"/>
          <w:sz w:val="24"/>
          <w:szCs w:val="24"/>
        </w:rPr>
        <w:t xml:space="preserve">　　《工程建设项目招标代理机构资格认定办法》已于</w:t>
      </w:r>
      <w:r w:rsidRPr="00B66FCC">
        <w:rPr>
          <w:rFonts w:hint="eastAsia"/>
          <w:sz w:val="24"/>
          <w:szCs w:val="24"/>
        </w:rPr>
        <w:t>2006</w:t>
      </w:r>
      <w:r w:rsidRPr="00B66FCC">
        <w:rPr>
          <w:rFonts w:hint="eastAsia"/>
          <w:sz w:val="24"/>
          <w:szCs w:val="24"/>
        </w:rPr>
        <w:t>年</w:t>
      </w:r>
      <w:r w:rsidRPr="00B66FCC">
        <w:rPr>
          <w:rFonts w:hint="eastAsia"/>
          <w:sz w:val="24"/>
          <w:szCs w:val="24"/>
        </w:rPr>
        <w:t>12</w:t>
      </w:r>
      <w:r w:rsidRPr="00B66FCC">
        <w:rPr>
          <w:rFonts w:hint="eastAsia"/>
          <w:sz w:val="24"/>
          <w:szCs w:val="24"/>
        </w:rPr>
        <w:t>月</w:t>
      </w:r>
      <w:r w:rsidRPr="00B66FCC">
        <w:rPr>
          <w:rFonts w:hint="eastAsia"/>
          <w:sz w:val="24"/>
          <w:szCs w:val="24"/>
        </w:rPr>
        <w:t>30</w:t>
      </w:r>
      <w:r w:rsidRPr="00B66FCC">
        <w:rPr>
          <w:rFonts w:hint="eastAsia"/>
          <w:sz w:val="24"/>
          <w:szCs w:val="24"/>
        </w:rPr>
        <w:t>日经建设部第</w:t>
      </w:r>
      <w:r w:rsidRPr="00B66FCC">
        <w:rPr>
          <w:rFonts w:hint="eastAsia"/>
          <w:sz w:val="24"/>
          <w:szCs w:val="24"/>
        </w:rPr>
        <w:t>114</w:t>
      </w:r>
      <w:r w:rsidRPr="00B66FCC">
        <w:rPr>
          <w:rFonts w:hint="eastAsia"/>
          <w:sz w:val="24"/>
          <w:szCs w:val="24"/>
        </w:rPr>
        <w:t>次常务会议讨论通过，现予发布，自</w:t>
      </w:r>
      <w:r w:rsidRPr="00B66FCC">
        <w:rPr>
          <w:rFonts w:hint="eastAsia"/>
          <w:sz w:val="24"/>
          <w:szCs w:val="24"/>
        </w:rPr>
        <w:t>2007</w:t>
      </w:r>
      <w:r w:rsidRPr="00B66FCC">
        <w:rPr>
          <w:rFonts w:hint="eastAsia"/>
          <w:sz w:val="24"/>
          <w:szCs w:val="24"/>
        </w:rPr>
        <w:t>年</w:t>
      </w:r>
      <w:r w:rsidRPr="00B66FCC">
        <w:rPr>
          <w:rFonts w:hint="eastAsia"/>
          <w:sz w:val="24"/>
          <w:szCs w:val="24"/>
        </w:rPr>
        <w:t>3</w:t>
      </w:r>
      <w:r w:rsidRPr="00B66FCC">
        <w:rPr>
          <w:rFonts w:hint="eastAsia"/>
          <w:sz w:val="24"/>
          <w:szCs w:val="24"/>
        </w:rPr>
        <w:t>月</w:t>
      </w:r>
      <w:r w:rsidRPr="00B66FCC">
        <w:rPr>
          <w:rFonts w:hint="eastAsia"/>
          <w:sz w:val="24"/>
          <w:szCs w:val="24"/>
        </w:rPr>
        <w:t>1</w:t>
      </w:r>
      <w:r w:rsidRPr="00B66FCC">
        <w:rPr>
          <w:rFonts w:hint="eastAsia"/>
          <w:sz w:val="24"/>
          <w:szCs w:val="24"/>
        </w:rPr>
        <w:t>日起施行。</w:t>
      </w:r>
    </w:p>
    <w:p w:rsidR="00B66FCC" w:rsidRPr="00B66FCC" w:rsidRDefault="00B66FCC" w:rsidP="00B66FCC">
      <w:pPr>
        <w:spacing w:line="360" w:lineRule="auto"/>
        <w:rPr>
          <w:rFonts w:hint="eastAsia"/>
          <w:sz w:val="24"/>
          <w:szCs w:val="24"/>
        </w:rPr>
      </w:pPr>
      <w:r w:rsidRPr="00B66FCC">
        <w:rPr>
          <w:rFonts w:hint="eastAsia"/>
          <w:sz w:val="24"/>
          <w:szCs w:val="24"/>
        </w:rPr>
        <w:t xml:space="preserve">　　　　　　　　　　　　　　　　　　　　　　　</w:t>
      </w:r>
      <w:r w:rsidRPr="00B66FCC">
        <w:rPr>
          <w:rFonts w:hint="eastAsia"/>
          <w:sz w:val="24"/>
          <w:szCs w:val="24"/>
        </w:rPr>
        <w:t xml:space="preserve">  </w:t>
      </w:r>
      <w:r>
        <w:rPr>
          <w:rFonts w:hint="eastAsia"/>
          <w:sz w:val="24"/>
          <w:szCs w:val="24"/>
        </w:rPr>
        <w:t xml:space="preserve">      </w:t>
      </w:r>
      <w:r w:rsidRPr="00B66FCC">
        <w:rPr>
          <w:rFonts w:hint="eastAsia"/>
          <w:sz w:val="24"/>
          <w:szCs w:val="24"/>
        </w:rPr>
        <w:t xml:space="preserve">部　长　</w:t>
      </w:r>
      <w:r w:rsidRPr="00B66FCC">
        <w:rPr>
          <w:rFonts w:hint="eastAsia"/>
          <w:sz w:val="24"/>
          <w:szCs w:val="24"/>
        </w:rPr>
        <w:t xml:space="preserve"> </w:t>
      </w:r>
      <w:r w:rsidRPr="00B66FCC">
        <w:rPr>
          <w:rFonts w:hint="eastAsia"/>
          <w:sz w:val="24"/>
          <w:szCs w:val="24"/>
        </w:rPr>
        <w:t>汪光焘</w:t>
      </w:r>
    </w:p>
    <w:p w:rsidR="00B66FCC" w:rsidRPr="00B66FCC" w:rsidRDefault="00B66FCC" w:rsidP="00B66FCC">
      <w:pPr>
        <w:spacing w:line="360" w:lineRule="auto"/>
        <w:rPr>
          <w:sz w:val="24"/>
          <w:szCs w:val="24"/>
        </w:rPr>
      </w:pPr>
      <w:r w:rsidRPr="00B66FCC">
        <w:rPr>
          <w:rFonts w:hint="eastAsia"/>
          <w:sz w:val="24"/>
          <w:szCs w:val="24"/>
        </w:rPr>
        <w:t xml:space="preserve">　　　　　　　　　　　　　　　　　　　　　　　　　</w:t>
      </w:r>
      <w:r w:rsidRPr="00B66FCC">
        <w:rPr>
          <w:rFonts w:hint="eastAsia"/>
          <w:sz w:val="24"/>
          <w:szCs w:val="24"/>
        </w:rPr>
        <w:t xml:space="preserve">  </w:t>
      </w:r>
      <w:r w:rsidRPr="00B66FCC">
        <w:rPr>
          <w:rFonts w:hint="eastAsia"/>
          <w:sz w:val="24"/>
          <w:szCs w:val="24"/>
        </w:rPr>
        <w:t>二○○七年一月十一日</w:t>
      </w:r>
      <w:r w:rsidRPr="00B66FCC">
        <w:rPr>
          <w:sz w:val="24"/>
          <w:szCs w:val="24"/>
        </w:rPr>
        <w:t xml:space="preserve"> </w:t>
      </w:r>
    </w:p>
    <w:p w:rsidR="00B66FCC" w:rsidRPr="00B66FCC" w:rsidRDefault="00B66FCC" w:rsidP="00B66FCC">
      <w:pPr>
        <w:spacing w:line="360" w:lineRule="auto"/>
        <w:rPr>
          <w:sz w:val="24"/>
          <w:szCs w:val="24"/>
        </w:rPr>
      </w:pPr>
    </w:p>
    <w:p w:rsidR="00B66FCC" w:rsidRPr="00B66FCC" w:rsidRDefault="00B66FCC" w:rsidP="00B66FCC">
      <w:pPr>
        <w:spacing w:line="360" w:lineRule="auto"/>
        <w:jc w:val="center"/>
        <w:rPr>
          <w:rFonts w:hint="eastAsia"/>
          <w:sz w:val="24"/>
          <w:szCs w:val="24"/>
        </w:rPr>
      </w:pPr>
      <w:r w:rsidRPr="00B66FCC">
        <w:rPr>
          <w:rFonts w:hint="eastAsia"/>
          <w:sz w:val="24"/>
          <w:szCs w:val="24"/>
        </w:rPr>
        <w:t>工程建设项目招标代理机构资格认定办法</w:t>
      </w:r>
    </w:p>
    <w:p w:rsidR="00B66FCC" w:rsidRPr="00B66FCC" w:rsidRDefault="00B66FCC" w:rsidP="00B66FCC">
      <w:pPr>
        <w:spacing w:line="360" w:lineRule="auto"/>
        <w:rPr>
          <w:sz w:val="24"/>
          <w:szCs w:val="24"/>
        </w:rPr>
      </w:pPr>
    </w:p>
    <w:p w:rsidR="00B66FCC" w:rsidRPr="00B66FCC" w:rsidRDefault="00B66FCC" w:rsidP="00B66FCC">
      <w:pPr>
        <w:spacing w:line="360" w:lineRule="auto"/>
        <w:rPr>
          <w:rFonts w:hint="eastAsia"/>
          <w:sz w:val="24"/>
          <w:szCs w:val="24"/>
        </w:rPr>
      </w:pPr>
      <w:r w:rsidRPr="00B66FCC">
        <w:rPr>
          <w:rFonts w:hint="eastAsia"/>
          <w:sz w:val="24"/>
          <w:szCs w:val="24"/>
        </w:rPr>
        <w:t xml:space="preserve">　　第一条　为了加强对工程建设项目招标代理机构的资格管理，维护工程建设项目招标投标活动当事人的合法权益，根据《中华人民共和国招标投标法》、《中华人民共和国行政许可法》等有关法律和行政法规，制定本办法。</w:t>
      </w:r>
    </w:p>
    <w:p w:rsidR="00B66FCC" w:rsidRPr="00B66FCC" w:rsidRDefault="00B66FCC" w:rsidP="00B66FCC">
      <w:pPr>
        <w:spacing w:line="360" w:lineRule="auto"/>
        <w:rPr>
          <w:rFonts w:hint="eastAsia"/>
          <w:sz w:val="24"/>
          <w:szCs w:val="24"/>
        </w:rPr>
      </w:pPr>
      <w:r w:rsidRPr="00B66FCC">
        <w:rPr>
          <w:rFonts w:hint="eastAsia"/>
          <w:sz w:val="24"/>
          <w:szCs w:val="24"/>
        </w:rPr>
        <w:t xml:space="preserve">　　第二条　在中华人民共和国境内从事各类工程建设项目招标代理业务机构资格的认定，适用本办法。</w:t>
      </w:r>
    </w:p>
    <w:p w:rsidR="00B66FCC" w:rsidRPr="00B66FCC" w:rsidRDefault="00B66FCC" w:rsidP="00B66FCC">
      <w:pPr>
        <w:spacing w:line="360" w:lineRule="auto"/>
        <w:rPr>
          <w:rFonts w:hint="eastAsia"/>
          <w:sz w:val="24"/>
          <w:szCs w:val="24"/>
        </w:rPr>
      </w:pPr>
      <w:r w:rsidRPr="00B66FCC">
        <w:rPr>
          <w:rFonts w:hint="eastAsia"/>
          <w:sz w:val="24"/>
          <w:szCs w:val="24"/>
        </w:rPr>
        <w:t xml:space="preserve">　　本办法所称工程建设项目（以下简称工程），是指土木工程、建筑工程、线路管道和设备安装工程及装饰装修工程项目。</w:t>
      </w:r>
    </w:p>
    <w:p w:rsidR="00B66FCC" w:rsidRPr="00B66FCC" w:rsidRDefault="00B66FCC" w:rsidP="00B66FCC">
      <w:pPr>
        <w:spacing w:line="360" w:lineRule="auto"/>
        <w:rPr>
          <w:rFonts w:hint="eastAsia"/>
          <w:sz w:val="24"/>
          <w:szCs w:val="24"/>
        </w:rPr>
      </w:pPr>
      <w:r w:rsidRPr="00B66FCC">
        <w:rPr>
          <w:rFonts w:hint="eastAsia"/>
          <w:sz w:val="24"/>
          <w:szCs w:val="24"/>
        </w:rPr>
        <w:t xml:space="preserve">　　本办法所称工程建设项目招标代理（以下简称工程招标代理），是指工程招标代理机构接受招标人的委托，从事工程的勘察、设计、施工、监理以及与工程建设有关的重要设备（进口机电设备除外）、材料采购招标的代理业务。</w:t>
      </w:r>
    </w:p>
    <w:p w:rsidR="00B66FCC" w:rsidRPr="00B66FCC" w:rsidRDefault="00B66FCC" w:rsidP="00B66FCC">
      <w:pPr>
        <w:spacing w:line="360" w:lineRule="auto"/>
        <w:rPr>
          <w:rFonts w:hint="eastAsia"/>
          <w:sz w:val="24"/>
          <w:szCs w:val="24"/>
        </w:rPr>
      </w:pPr>
      <w:r w:rsidRPr="00B66FCC">
        <w:rPr>
          <w:rFonts w:hint="eastAsia"/>
          <w:sz w:val="24"/>
          <w:szCs w:val="24"/>
        </w:rPr>
        <w:t xml:space="preserve">　　第三条　国务院建设主管部门负责全国工程招标代理机构资格认定的管理。</w:t>
      </w:r>
    </w:p>
    <w:p w:rsidR="00B66FCC" w:rsidRPr="00B66FCC" w:rsidRDefault="00B66FCC" w:rsidP="00B66FCC">
      <w:pPr>
        <w:spacing w:line="360" w:lineRule="auto"/>
        <w:rPr>
          <w:rFonts w:hint="eastAsia"/>
          <w:sz w:val="24"/>
          <w:szCs w:val="24"/>
        </w:rPr>
      </w:pPr>
      <w:r w:rsidRPr="00B66FCC">
        <w:rPr>
          <w:rFonts w:hint="eastAsia"/>
          <w:sz w:val="24"/>
          <w:szCs w:val="24"/>
        </w:rPr>
        <w:t xml:space="preserve">　　省、自治区、直辖市人民政府建设主管部门负责本行政区域内的工程招标代理机构资格认定的管理。</w:t>
      </w:r>
    </w:p>
    <w:p w:rsidR="00B66FCC" w:rsidRPr="00B66FCC" w:rsidRDefault="00B66FCC" w:rsidP="00B66FCC">
      <w:pPr>
        <w:spacing w:line="360" w:lineRule="auto"/>
        <w:rPr>
          <w:rFonts w:hint="eastAsia"/>
          <w:sz w:val="24"/>
          <w:szCs w:val="24"/>
        </w:rPr>
      </w:pPr>
      <w:r w:rsidRPr="00B66FCC">
        <w:rPr>
          <w:rFonts w:hint="eastAsia"/>
          <w:sz w:val="24"/>
          <w:szCs w:val="24"/>
        </w:rPr>
        <w:t xml:space="preserve">　　第四条　从事工程招标代理业务的机构，应当依法取得国务院建设主管部门或者省、自治区、直辖市人民政府建设主管部门认定的工程招标代理机构资格，并在其资格许可的范围内从事相应的工程招标代理业务。</w:t>
      </w:r>
    </w:p>
    <w:p w:rsidR="00B66FCC" w:rsidRPr="00B66FCC" w:rsidRDefault="00B66FCC" w:rsidP="00B66FCC">
      <w:pPr>
        <w:spacing w:line="360" w:lineRule="auto"/>
        <w:rPr>
          <w:rFonts w:hint="eastAsia"/>
          <w:sz w:val="24"/>
          <w:szCs w:val="24"/>
        </w:rPr>
      </w:pPr>
      <w:r w:rsidRPr="00B66FCC">
        <w:rPr>
          <w:rFonts w:hint="eastAsia"/>
          <w:sz w:val="24"/>
          <w:szCs w:val="24"/>
        </w:rPr>
        <w:t xml:space="preserve">　　第五条　工程招标代理机构资格分为甲级、乙级和暂定级。</w:t>
      </w:r>
    </w:p>
    <w:p w:rsidR="00B66FCC" w:rsidRPr="00B66FCC" w:rsidRDefault="00B66FCC" w:rsidP="00B66FCC">
      <w:pPr>
        <w:spacing w:line="360" w:lineRule="auto"/>
        <w:rPr>
          <w:rFonts w:hint="eastAsia"/>
          <w:sz w:val="24"/>
          <w:szCs w:val="24"/>
        </w:rPr>
      </w:pPr>
      <w:r w:rsidRPr="00B66FCC">
        <w:rPr>
          <w:rFonts w:hint="eastAsia"/>
          <w:sz w:val="24"/>
          <w:szCs w:val="24"/>
        </w:rPr>
        <w:t xml:space="preserve">　　甲级工程招标代理机构可以承担各类工程的招标代理业务。</w:t>
      </w:r>
    </w:p>
    <w:p w:rsidR="00B66FCC" w:rsidRPr="00B66FCC" w:rsidRDefault="00B66FCC" w:rsidP="00B66FCC">
      <w:pPr>
        <w:spacing w:line="360" w:lineRule="auto"/>
        <w:rPr>
          <w:rFonts w:hint="eastAsia"/>
          <w:sz w:val="24"/>
          <w:szCs w:val="24"/>
        </w:rPr>
      </w:pPr>
      <w:r w:rsidRPr="00B66FCC">
        <w:rPr>
          <w:rFonts w:hint="eastAsia"/>
          <w:sz w:val="24"/>
          <w:szCs w:val="24"/>
        </w:rPr>
        <w:lastRenderedPageBreak/>
        <w:t xml:space="preserve">　　乙级工程招标代理机构只能承担工程总投资</w:t>
      </w:r>
      <w:r w:rsidRPr="00B66FCC">
        <w:rPr>
          <w:rFonts w:hint="eastAsia"/>
          <w:sz w:val="24"/>
          <w:szCs w:val="24"/>
        </w:rPr>
        <w:t>1</w:t>
      </w:r>
      <w:r w:rsidRPr="00B66FCC">
        <w:rPr>
          <w:rFonts w:hint="eastAsia"/>
          <w:sz w:val="24"/>
          <w:szCs w:val="24"/>
        </w:rPr>
        <w:t>亿元人民币以下的工程招标代理业务。</w:t>
      </w:r>
    </w:p>
    <w:p w:rsidR="00B66FCC" w:rsidRPr="00B66FCC" w:rsidRDefault="00B66FCC" w:rsidP="00B66FCC">
      <w:pPr>
        <w:spacing w:line="360" w:lineRule="auto"/>
        <w:rPr>
          <w:rFonts w:hint="eastAsia"/>
          <w:sz w:val="24"/>
          <w:szCs w:val="24"/>
        </w:rPr>
      </w:pPr>
      <w:r w:rsidRPr="00B66FCC">
        <w:rPr>
          <w:rFonts w:hint="eastAsia"/>
          <w:sz w:val="24"/>
          <w:szCs w:val="24"/>
        </w:rPr>
        <w:t xml:space="preserve">　　暂定级工程招标代理机构，只能承担工程总投资</w:t>
      </w:r>
      <w:r w:rsidRPr="00B66FCC">
        <w:rPr>
          <w:rFonts w:hint="eastAsia"/>
          <w:sz w:val="24"/>
          <w:szCs w:val="24"/>
        </w:rPr>
        <w:t>6000</w:t>
      </w:r>
      <w:r w:rsidRPr="00B66FCC">
        <w:rPr>
          <w:rFonts w:hint="eastAsia"/>
          <w:sz w:val="24"/>
          <w:szCs w:val="24"/>
        </w:rPr>
        <w:t>万元人民币以下的工程招标代理业务。</w:t>
      </w:r>
    </w:p>
    <w:p w:rsidR="00B66FCC" w:rsidRPr="00B66FCC" w:rsidRDefault="00B66FCC" w:rsidP="00B66FCC">
      <w:pPr>
        <w:spacing w:line="360" w:lineRule="auto"/>
        <w:rPr>
          <w:rFonts w:hint="eastAsia"/>
          <w:sz w:val="24"/>
          <w:szCs w:val="24"/>
        </w:rPr>
      </w:pPr>
      <w:r w:rsidRPr="00B66FCC">
        <w:rPr>
          <w:rFonts w:hint="eastAsia"/>
          <w:sz w:val="24"/>
          <w:szCs w:val="24"/>
        </w:rPr>
        <w:t xml:space="preserve">　　第六条　工程招标代理机构可以跨省、自治区、直辖市承担工程招标代理业务。</w:t>
      </w:r>
    </w:p>
    <w:p w:rsidR="00B66FCC" w:rsidRPr="00B66FCC" w:rsidRDefault="00B66FCC" w:rsidP="00B66FCC">
      <w:pPr>
        <w:spacing w:line="360" w:lineRule="auto"/>
        <w:rPr>
          <w:rFonts w:hint="eastAsia"/>
          <w:sz w:val="24"/>
          <w:szCs w:val="24"/>
        </w:rPr>
      </w:pPr>
      <w:r w:rsidRPr="00B66FCC">
        <w:rPr>
          <w:rFonts w:hint="eastAsia"/>
          <w:sz w:val="24"/>
          <w:szCs w:val="24"/>
        </w:rPr>
        <w:t xml:space="preserve">　　任何单位和个人不得限制或者排斥工程招标代理机构依法开展工程招标代理业务。</w:t>
      </w:r>
    </w:p>
    <w:p w:rsidR="00B66FCC" w:rsidRPr="00B66FCC" w:rsidRDefault="00B66FCC" w:rsidP="00B66FCC">
      <w:pPr>
        <w:spacing w:line="360" w:lineRule="auto"/>
        <w:rPr>
          <w:rFonts w:hint="eastAsia"/>
          <w:sz w:val="24"/>
          <w:szCs w:val="24"/>
        </w:rPr>
      </w:pPr>
      <w:r w:rsidRPr="00B66FCC">
        <w:rPr>
          <w:rFonts w:hint="eastAsia"/>
          <w:sz w:val="24"/>
          <w:szCs w:val="24"/>
        </w:rPr>
        <w:t xml:space="preserve">　　第七条　甲级工程招标代理机构资格由国务院建设主管部门认定。</w:t>
      </w:r>
    </w:p>
    <w:p w:rsidR="00B66FCC" w:rsidRPr="00B66FCC" w:rsidRDefault="00B66FCC" w:rsidP="00B66FCC">
      <w:pPr>
        <w:spacing w:line="360" w:lineRule="auto"/>
        <w:rPr>
          <w:rFonts w:hint="eastAsia"/>
          <w:sz w:val="24"/>
          <w:szCs w:val="24"/>
        </w:rPr>
      </w:pPr>
      <w:r w:rsidRPr="00B66FCC">
        <w:rPr>
          <w:rFonts w:hint="eastAsia"/>
          <w:sz w:val="24"/>
          <w:szCs w:val="24"/>
        </w:rPr>
        <w:t xml:space="preserve">　　乙级、暂定级工程招标代理机构资格由工商注册所在地的省、自治区、直辖市人民政府建设主管部门认定。</w:t>
      </w:r>
    </w:p>
    <w:p w:rsidR="00B66FCC" w:rsidRPr="00B66FCC" w:rsidRDefault="00B66FCC" w:rsidP="00B66FCC">
      <w:pPr>
        <w:spacing w:line="360" w:lineRule="auto"/>
        <w:rPr>
          <w:rFonts w:hint="eastAsia"/>
          <w:sz w:val="24"/>
          <w:szCs w:val="24"/>
        </w:rPr>
      </w:pPr>
      <w:r w:rsidRPr="00B66FCC">
        <w:rPr>
          <w:rFonts w:hint="eastAsia"/>
          <w:sz w:val="24"/>
          <w:szCs w:val="24"/>
        </w:rPr>
        <w:t xml:space="preserve">　　第八条　申请工程招标代理资格的机构应当具备下列条件：</w:t>
      </w:r>
    </w:p>
    <w:p w:rsidR="00B66FCC" w:rsidRPr="00B66FCC" w:rsidRDefault="00B66FCC" w:rsidP="00B66FCC">
      <w:pPr>
        <w:spacing w:line="360" w:lineRule="auto"/>
        <w:rPr>
          <w:rFonts w:hint="eastAsia"/>
          <w:sz w:val="24"/>
          <w:szCs w:val="24"/>
        </w:rPr>
      </w:pPr>
      <w:r w:rsidRPr="00B66FCC">
        <w:rPr>
          <w:rFonts w:hint="eastAsia"/>
          <w:sz w:val="24"/>
          <w:szCs w:val="24"/>
        </w:rPr>
        <w:t xml:space="preserve">　　（一）是依法设立的中介组织，具有独立法人资格；</w:t>
      </w:r>
    </w:p>
    <w:p w:rsidR="00B66FCC" w:rsidRPr="00B66FCC" w:rsidRDefault="00B66FCC" w:rsidP="00B66FCC">
      <w:pPr>
        <w:spacing w:line="360" w:lineRule="auto"/>
        <w:rPr>
          <w:rFonts w:hint="eastAsia"/>
          <w:sz w:val="24"/>
          <w:szCs w:val="24"/>
        </w:rPr>
      </w:pPr>
      <w:r w:rsidRPr="00B66FCC">
        <w:rPr>
          <w:rFonts w:hint="eastAsia"/>
          <w:sz w:val="24"/>
          <w:szCs w:val="24"/>
        </w:rPr>
        <w:t xml:space="preserve">　　（二）与行政机关和其他国家机关没有行政隶属关系或者其他利益关系；</w:t>
      </w:r>
    </w:p>
    <w:p w:rsidR="00B66FCC" w:rsidRPr="00B66FCC" w:rsidRDefault="00B66FCC" w:rsidP="00B66FCC">
      <w:pPr>
        <w:spacing w:line="360" w:lineRule="auto"/>
        <w:rPr>
          <w:rFonts w:hint="eastAsia"/>
          <w:sz w:val="24"/>
          <w:szCs w:val="24"/>
        </w:rPr>
      </w:pPr>
      <w:r w:rsidRPr="00B66FCC">
        <w:rPr>
          <w:rFonts w:hint="eastAsia"/>
          <w:sz w:val="24"/>
          <w:szCs w:val="24"/>
        </w:rPr>
        <w:t xml:space="preserve">　　（三）有固定的营业场所和开展工程招标代理业务所需设施及办公条件；</w:t>
      </w:r>
    </w:p>
    <w:p w:rsidR="00B66FCC" w:rsidRPr="00B66FCC" w:rsidRDefault="00B66FCC" w:rsidP="00B66FCC">
      <w:pPr>
        <w:spacing w:line="360" w:lineRule="auto"/>
        <w:rPr>
          <w:rFonts w:hint="eastAsia"/>
          <w:sz w:val="24"/>
          <w:szCs w:val="24"/>
        </w:rPr>
      </w:pPr>
      <w:r w:rsidRPr="00B66FCC">
        <w:rPr>
          <w:rFonts w:hint="eastAsia"/>
          <w:sz w:val="24"/>
          <w:szCs w:val="24"/>
        </w:rPr>
        <w:t xml:space="preserve">　　（四）有健全的组织机构和内部管理的规章制度；</w:t>
      </w:r>
    </w:p>
    <w:p w:rsidR="00B66FCC" w:rsidRPr="00B66FCC" w:rsidRDefault="00B66FCC" w:rsidP="00B66FCC">
      <w:pPr>
        <w:spacing w:line="360" w:lineRule="auto"/>
        <w:rPr>
          <w:rFonts w:hint="eastAsia"/>
          <w:sz w:val="24"/>
          <w:szCs w:val="24"/>
        </w:rPr>
      </w:pPr>
      <w:r w:rsidRPr="00B66FCC">
        <w:rPr>
          <w:rFonts w:hint="eastAsia"/>
          <w:sz w:val="24"/>
          <w:szCs w:val="24"/>
        </w:rPr>
        <w:t xml:space="preserve">　　（五）具备编制招标文件和组织评标的相应专业力量；</w:t>
      </w:r>
    </w:p>
    <w:p w:rsidR="00B66FCC" w:rsidRPr="00B66FCC" w:rsidRDefault="00B66FCC" w:rsidP="00B66FCC">
      <w:pPr>
        <w:spacing w:line="360" w:lineRule="auto"/>
        <w:rPr>
          <w:rFonts w:hint="eastAsia"/>
          <w:sz w:val="24"/>
          <w:szCs w:val="24"/>
        </w:rPr>
      </w:pPr>
      <w:r w:rsidRPr="00B66FCC">
        <w:rPr>
          <w:rFonts w:hint="eastAsia"/>
          <w:sz w:val="24"/>
          <w:szCs w:val="24"/>
        </w:rPr>
        <w:t xml:space="preserve">　　（六）具有可以作为评标委员会成员人选的技术、经济等方面的专家库；</w:t>
      </w:r>
    </w:p>
    <w:p w:rsidR="00B66FCC" w:rsidRPr="00B66FCC" w:rsidRDefault="00B66FCC" w:rsidP="00B66FCC">
      <w:pPr>
        <w:spacing w:line="360" w:lineRule="auto"/>
        <w:rPr>
          <w:rFonts w:hint="eastAsia"/>
          <w:sz w:val="24"/>
          <w:szCs w:val="24"/>
        </w:rPr>
      </w:pPr>
      <w:r w:rsidRPr="00B66FCC">
        <w:rPr>
          <w:rFonts w:hint="eastAsia"/>
          <w:sz w:val="24"/>
          <w:szCs w:val="24"/>
        </w:rPr>
        <w:t xml:space="preserve">　　（七）法律、行政法规规定的其他条件。</w:t>
      </w:r>
    </w:p>
    <w:p w:rsidR="00B66FCC" w:rsidRPr="00B66FCC" w:rsidRDefault="00B66FCC" w:rsidP="00B66FCC">
      <w:pPr>
        <w:spacing w:line="360" w:lineRule="auto"/>
        <w:rPr>
          <w:rFonts w:hint="eastAsia"/>
          <w:sz w:val="24"/>
          <w:szCs w:val="24"/>
        </w:rPr>
      </w:pPr>
      <w:r w:rsidRPr="00B66FCC">
        <w:rPr>
          <w:rFonts w:hint="eastAsia"/>
          <w:sz w:val="24"/>
          <w:szCs w:val="24"/>
        </w:rPr>
        <w:t xml:space="preserve">　　第九条　申请甲级工程招标代理资格的机构，除具备本办法第八条规定的条件外，还应当具备下列条件：</w:t>
      </w:r>
    </w:p>
    <w:p w:rsidR="00B66FCC" w:rsidRPr="00B66FCC" w:rsidRDefault="00B66FCC" w:rsidP="00B66FCC">
      <w:pPr>
        <w:spacing w:line="360" w:lineRule="auto"/>
        <w:rPr>
          <w:rFonts w:hint="eastAsia"/>
          <w:sz w:val="24"/>
          <w:szCs w:val="24"/>
        </w:rPr>
      </w:pPr>
      <w:r w:rsidRPr="00B66FCC">
        <w:rPr>
          <w:rFonts w:hint="eastAsia"/>
          <w:sz w:val="24"/>
          <w:szCs w:val="24"/>
        </w:rPr>
        <w:t xml:space="preserve">　　（一）取得乙级工程招标代理资格满</w:t>
      </w:r>
      <w:r w:rsidRPr="00B66FCC">
        <w:rPr>
          <w:rFonts w:hint="eastAsia"/>
          <w:sz w:val="24"/>
          <w:szCs w:val="24"/>
        </w:rPr>
        <w:t>3</w:t>
      </w:r>
      <w:r w:rsidRPr="00B66FCC">
        <w:rPr>
          <w:rFonts w:hint="eastAsia"/>
          <w:sz w:val="24"/>
          <w:szCs w:val="24"/>
        </w:rPr>
        <w:t>年；</w:t>
      </w:r>
    </w:p>
    <w:p w:rsidR="00B66FCC" w:rsidRPr="00B66FCC" w:rsidRDefault="00B66FCC" w:rsidP="00B66FCC">
      <w:pPr>
        <w:spacing w:line="360" w:lineRule="auto"/>
        <w:rPr>
          <w:rFonts w:hint="eastAsia"/>
          <w:sz w:val="24"/>
          <w:szCs w:val="24"/>
        </w:rPr>
      </w:pPr>
      <w:r w:rsidRPr="00B66FCC">
        <w:rPr>
          <w:rFonts w:hint="eastAsia"/>
          <w:sz w:val="24"/>
          <w:szCs w:val="24"/>
        </w:rPr>
        <w:t xml:space="preserve">　　（二）近</w:t>
      </w:r>
      <w:r w:rsidRPr="00B66FCC">
        <w:rPr>
          <w:rFonts w:hint="eastAsia"/>
          <w:sz w:val="24"/>
          <w:szCs w:val="24"/>
        </w:rPr>
        <w:t>3</w:t>
      </w:r>
      <w:r w:rsidRPr="00B66FCC">
        <w:rPr>
          <w:rFonts w:hint="eastAsia"/>
          <w:sz w:val="24"/>
          <w:szCs w:val="24"/>
        </w:rPr>
        <w:t>年内累计工程招标代理中标金额在</w:t>
      </w:r>
      <w:r w:rsidRPr="00B66FCC">
        <w:rPr>
          <w:rFonts w:hint="eastAsia"/>
          <w:sz w:val="24"/>
          <w:szCs w:val="24"/>
        </w:rPr>
        <w:t>16</w:t>
      </w:r>
      <w:r w:rsidRPr="00B66FCC">
        <w:rPr>
          <w:rFonts w:hint="eastAsia"/>
          <w:sz w:val="24"/>
          <w:szCs w:val="24"/>
        </w:rPr>
        <w:t>亿元人民币以上（以中标通知书为依据，下同）；</w:t>
      </w:r>
    </w:p>
    <w:p w:rsidR="00B66FCC" w:rsidRPr="00B66FCC" w:rsidRDefault="00B66FCC" w:rsidP="00B66FCC">
      <w:pPr>
        <w:spacing w:line="360" w:lineRule="auto"/>
        <w:rPr>
          <w:rFonts w:hint="eastAsia"/>
          <w:sz w:val="24"/>
          <w:szCs w:val="24"/>
        </w:rPr>
      </w:pPr>
      <w:r w:rsidRPr="00B66FCC">
        <w:rPr>
          <w:rFonts w:hint="eastAsia"/>
          <w:sz w:val="24"/>
          <w:szCs w:val="24"/>
        </w:rPr>
        <w:t xml:space="preserve">　　（三）具有中级以上职称的工程招标代理机构专职人员不少于</w:t>
      </w:r>
      <w:r w:rsidRPr="00B66FCC">
        <w:rPr>
          <w:rFonts w:hint="eastAsia"/>
          <w:sz w:val="24"/>
          <w:szCs w:val="24"/>
        </w:rPr>
        <w:t>20</w:t>
      </w:r>
      <w:r w:rsidRPr="00B66FCC">
        <w:rPr>
          <w:rFonts w:hint="eastAsia"/>
          <w:sz w:val="24"/>
          <w:szCs w:val="24"/>
        </w:rPr>
        <w:t>人，其中具有工程建设</w:t>
      </w:r>
      <w:proofErr w:type="gramStart"/>
      <w:r w:rsidRPr="00B66FCC">
        <w:rPr>
          <w:rFonts w:hint="eastAsia"/>
          <w:sz w:val="24"/>
          <w:szCs w:val="24"/>
        </w:rPr>
        <w:t>类注册</w:t>
      </w:r>
      <w:proofErr w:type="gramEnd"/>
      <w:r w:rsidRPr="00B66FCC">
        <w:rPr>
          <w:rFonts w:hint="eastAsia"/>
          <w:sz w:val="24"/>
          <w:szCs w:val="24"/>
        </w:rPr>
        <w:t>执业资格人员不少于</w:t>
      </w:r>
      <w:r w:rsidRPr="00B66FCC">
        <w:rPr>
          <w:rFonts w:hint="eastAsia"/>
          <w:sz w:val="24"/>
          <w:szCs w:val="24"/>
        </w:rPr>
        <w:t>10</w:t>
      </w:r>
      <w:r w:rsidRPr="00B66FCC">
        <w:rPr>
          <w:rFonts w:hint="eastAsia"/>
          <w:sz w:val="24"/>
          <w:szCs w:val="24"/>
        </w:rPr>
        <w:t>人（其中注册造价工程师不少于</w:t>
      </w:r>
      <w:r w:rsidRPr="00B66FCC">
        <w:rPr>
          <w:rFonts w:hint="eastAsia"/>
          <w:sz w:val="24"/>
          <w:szCs w:val="24"/>
        </w:rPr>
        <w:t>5</w:t>
      </w:r>
      <w:r w:rsidRPr="00B66FCC">
        <w:rPr>
          <w:rFonts w:hint="eastAsia"/>
          <w:sz w:val="24"/>
          <w:szCs w:val="24"/>
        </w:rPr>
        <w:t>人），从事工程招标代理业务</w:t>
      </w:r>
      <w:r w:rsidRPr="00B66FCC">
        <w:rPr>
          <w:rFonts w:hint="eastAsia"/>
          <w:sz w:val="24"/>
          <w:szCs w:val="24"/>
        </w:rPr>
        <w:t>3</w:t>
      </w:r>
      <w:r w:rsidRPr="00B66FCC">
        <w:rPr>
          <w:rFonts w:hint="eastAsia"/>
          <w:sz w:val="24"/>
          <w:szCs w:val="24"/>
        </w:rPr>
        <w:t>年以上的人员不少于</w:t>
      </w:r>
      <w:r w:rsidRPr="00B66FCC">
        <w:rPr>
          <w:rFonts w:hint="eastAsia"/>
          <w:sz w:val="24"/>
          <w:szCs w:val="24"/>
        </w:rPr>
        <w:t>10</w:t>
      </w:r>
      <w:r w:rsidRPr="00B66FCC">
        <w:rPr>
          <w:rFonts w:hint="eastAsia"/>
          <w:sz w:val="24"/>
          <w:szCs w:val="24"/>
        </w:rPr>
        <w:t>人；</w:t>
      </w:r>
    </w:p>
    <w:p w:rsidR="00B66FCC" w:rsidRPr="00B66FCC" w:rsidRDefault="00B66FCC" w:rsidP="00B66FCC">
      <w:pPr>
        <w:spacing w:line="360" w:lineRule="auto"/>
        <w:rPr>
          <w:rFonts w:hint="eastAsia"/>
          <w:sz w:val="24"/>
          <w:szCs w:val="24"/>
        </w:rPr>
      </w:pPr>
      <w:r w:rsidRPr="00B66FCC">
        <w:rPr>
          <w:rFonts w:hint="eastAsia"/>
          <w:sz w:val="24"/>
          <w:szCs w:val="24"/>
        </w:rPr>
        <w:t xml:space="preserve">　　（四）技术经济负责人为本机构专职人员，具有</w:t>
      </w:r>
      <w:r w:rsidRPr="00B66FCC">
        <w:rPr>
          <w:rFonts w:hint="eastAsia"/>
          <w:sz w:val="24"/>
          <w:szCs w:val="24"/>
        </w:rPr>
        <w:t>10</w:t>
      </w:r>
      <w:r w:rsidRPr="00B66FCC">
        <w:rPr>
          <w:rFonts w:hint="eastAsia"/>
          <w:sz w:val="24"/>
          <w:szCs w:val="24"/>
        </w:rPr>
        <w:t>年以上从事工程管理的经验，具有高级技术经济职称和工程建设</w:t>
      </w:r>
      <w:proofErr w:type="gramStart"/>
      <w:r w:rsidRPr="00B66FCC">
        <w:rPr>
          <w:rFonts w:hint="eastAsia"/>
          <w:sz w:val="24"/>
          <w:szCs w:val="24"/>
        </w:rPr>
        <w:t>类注册</w:t>
      </w:r>
      <w:proofErr w:type="gramEnd"/>
      <w:r w:rsidRPr="00B66FCC">
        <w:rPr>
          <w:rFonts w:hint="eastAsia"/>
          <w:sz w:val="24"/>
          <w:szCs w:val="24"/>
        </w:rPr>
        <w:t>执业资格；</w:t>
      </w:r>
    </w:p>
    <w:p w:rsidR="00B66FCC" w:rsidRPr="00B66FCC" w:rsidRDefault="00B66FCC" w:rsidP="00B66FCC">
      <w:pPr>
        <w:spacing w:line="360" w:lineRule="auto"/>
        <w:rPr>
          <w:rFonts w:hint="eastAsia"/>
          <w:sz w:val="24"/>
          <w:szCs w:val="24"/>
        </w:rPr>
      </w:pPr>
      <w:r w:rsidRPr="00B66FCC">
        <w:rPr>
          <w:rFonts w:hint="eastAsia"/>
          <w:sz w:val="24"/>
          <w:szCs w:val="24"/>
        </w:rPr>
        <w:t xml:space="preserve">　　（五）注册资本金不少于</w:t>
      </w:r>
      <w:r w:rsidRPr="00B66FCC">
        <w:rPr>
          <w:rFonts w:hint="eastAsia"/>
          <w:sz w:val="24"/>
          <w:szCs w:val="24"/>
        </w:rPr>
        <w:t>200</w:t>
      </w:r>
      <w:r w:rsidRPr="00B66FCC">
        <w:rPr>
          <w:rFonts w:hint="eastAsia"/>
          <w:sz w:val="24"/>
          <w:szCs w:val="24"/>
        </w:rPr>
        <w:t>万元。</w:t>
      </w:r>
    </w:p>
    <w:p w:rsidR="00B66FCC" w:rsidRPr="00B66FCC" w:rsidRDefault="00B66FCC" w:rsidP="00B66FCC">
      <w:pPr>
        <w:spacing w:line="360" w:lineRule="auto"/>
        <w:rPr>
          <w:rFonts w:hint="eastAsia"/>
          <w:sz w:val="24"/>
          <w:szCs w:val="24"/>
        </w:rPr>
      </w:pPr>
      <w:r w:rsidRPr="00B66FCC">
        <w:rPr>
          <w:rFonts w:hint="eastAsia"/>
          <w:sz w:val="24"/>
          <w:szCs w:val="24"/>
        </w:rPr>
        <w:t xml:space="preserve">　　第十条　申请乙级工程招标代理资格的机构，除具备本办法第八条规定的条件外，还应当具备下列条件：</w:t>
      </w:r>
    </w:p>
    <w:p w:rsidR="00B66FCC" w:rsidRPr="00B66FCC" w:rsidRDefault="00B66FCC" w:rsidP="00B66FCC">
      <w:pPr>
        <w:spacing w:line="360" w:lineRule="auto"/>
        <w:rPr>
          <w:rFonts w:hint="eastAsia"/>
          <w:sz w:val="24"/>
          <w:szCs w:val="24"/>
        </w:rPr>
      </w:pPr>
      <w:r w:rsidRPr="00B66FCC">
        <w:rPr>
          <w:rFonts w:hint="eastAsia"/>
          <w:sz w:val="24"/>
          <w:szCs w:val="24"/>
        </w:rPr>
        <w:lastRenderedPageBreak/>
        <w:t xml:space="preserve">　　（一）取得暂定级工程招标代理资格满</w:t>
      </w:r>
      <w:r w:rsidRPr="00B66FCC">
        <w:rPr>
          <w:rFonts w:hint="eastAsia"/>
          <w:sz w:val="24"/>
          <w:szCs w:val="24"/>
        </w:rPr>
        <w:t>1</w:t>
      </w:r>
      <w:r w:rsidRPr="00B66FCC">
        <w:rPr>
          <w:rFonts w:hint="eastAsia"/>
          <w:sz w:val="24"/>
          <w:szCs w:val="24"/>
        </w:rPr>
        <w:t>年；</w:t>
      </w:r>
    </w:p>
    <w:p w:rsidR="00B66FCC" w:rsidRPr="00B66FCC" w:rsidRDefault="00B66FCC" w:rsidP="00B66FCC">
      <w:pPr>
        <w:spacing w:line="360" w:lineRule="auto"/>
        <w:rPr>
          <w:rFonts w:hint="eastAsia"/>
          <w:sz w:val="24"/>
          <w:szCs w:val="24"/>
        </w:rPr>
      </w:pPr>
      <w:r w:rsidRPr="00B66FCC">
        <w:rPr>
          <w:rFonts w:hint="eastAsia"/>
          <w:sz w:val="24"/>
          <w:szCs w:val="24"/>
        </w:rPr>
        <w:t xml:space="preserve">　　（二）近</w:t>
      </w:r>
      <w:r w:rsidRPr="00B66FCC">
        <w:rPr>
          <w:rFonts w:hint="eastAsia"/>
          <w:sz w:val="24"/>
          <w:szCs w:val="24"/>
        </w:rPr>
        <w:t>3</w:t>
      </w:r>
      <w:r w:rsidRPr="00B66FCC">
        <w:rPr>
          <w:rFonts w:hint="eastAsia"/>
          <w:sz w:val="24"/>
          <w:szCs w:val="24"/>
        </w:rPr>
        <w:t>年内累计工程招标代理中标金额在</w:t>
      </w:r>
      <w:r w:rsidRPr="00B66FCC">
        <w:rPr>
          <w:rFonts w:hint="eastAsia"/>
          <w:sz w:val="24"/>
          <w:szCs w:val="24"/>
        </w:rPr>
        <w:t>8</w:t>
      </w:r>
      <w:r w:rsidRPr="00B66FCC">
        <w:rPr>
          <w:rFonts w:hint="eastAsia"/>
          <w:sz w:val="24"/>
          <w:szCs w:val="24"/>
        </w:rPr>
        <w:t>亿元人民币以上；</w:t>
      </w:r>
    </w:p>
    <w:p w:rsidR="00B66FCC" w:rsidRPr="00B66FCC" w:rsidRDefault="00B66FCC" w:rsidP="00B66FCC">
      <w:pPr>
        <w:spacing w:line="360" w:lineRule="auto"/>
        <w:rPr>
          <w:rFonts w:hint="eastAsia"/>
          <w:sz w:val="24"/>
          <w:szCs w:val="24"/>
        </w:rPr>
      </w:pPr>
      <w:r w:rsidRPr="00B66FCC">
        <w:rPr>
          <w:rFonts w:hint="eastAsia"/>
          <w:sz w:val="24"/>
          <w:szCs w:val="24"/>
        </w:rPr>
        <w:t xml:space="preserve">　　（三）具有中级以上职称的工程招标代理机构专职人员不少于</w:t>
      </w:r>
      <w:r w:rsidRPr="00B66FCC">
        <w:rPr>
          <w:rFonts w:hint="eastAsia"/>
          <w:sz w:val="24"/>
          <w:szCs w:val="24"/>
        </w:rPr>
        <w:t>12</w:t>
      </w:r>
      <w:r w:rsidRPr="00B66FCC">
        <w:rPr>
          <w:rFonts w:hint="eastAsia"/>
          <w:sz w:val="24"/>
          <w:szCs w:val="24"/>
        </w:rPr>
        <w:t>人，其中具有工程建设</w:t>
      </w:r>
      <w:proofErr w:type="gramStart"/>
      <w:r w:rsidRPr="00B66FCC">
        <w:rPr>
          <w:rFonts w:hint="eastAsia"/>
          <w:sz w:val="24"/>
          <w:szCs w:val="24"/>
        </w:rPr>
        <w:t>类注册</w:t>
      </w:r>
      <w:proofErr w:type="gramEnd"/>
      <w:r w:rsidRPr="00B66FCC">
        <w:rPr>
          <w:rFonts w:hint="eastAsia"/>
          <w:sz w:val="24"/>
          <w:szCs w:val="24"/>
        </w:rPr>
        <w:t>执业资格人员不少于</w:t>
      </w:r>
      <w:r w:rsidRPr="00B66FCC">
        <w:rPr>
          <w:rFonts w:hint="eastAsia"/>
          <w:sz w:val="24"/>
          <w:szCs w:val="24"/>
        </w:rPr>
        <w:t>6</w:t>
      </w:r>
      <w:r w:rsidRPr="00B66FCC">
        <w:rPr>
          <w:rFonts w:hint="eastAsia"/>
          <w:sz w:val="24"/>
          <w:szCs w:val="24"/>
        </w:rPr>
        <w:t>人（其中注册造价工程师不少于</w:t>
      </w:r>
      <w:r w:rsidRPr="00B66FCC">
        <w:rPr>
          <w:rFonts w:hint="eastAsia"/>
          <w:sz w:val="24"/>
          <w:szCs w:val="24"/>
        </w:rPr>
        <w:t>3</w:t>
      </w:r>
      <w:r w:rsidRPr="00B66FCC">
        <w:rPr>
          <w:rFonts w:hint="eastAsia"/>
          <w:sz w:val="24"/>
          <w:szCs w:val="24"/>
        </w:rPr>
        <w:t>人），从事工程招标代理业务</w:t>
      </w:r>
      <w:r w:rsidRPr="00B66FCC">
        <w:rPr>
          <w:rFonts w:hint="eastAsia"/>
          <w:sz w:val="24"/>
          <w:szCs w:val="24"/>
        </w:rPr>
        <w:t>3</w:t>
      </w:r>
      <w:r w:rsidRPr="00B66FCC">
        <w:rPr>
          <w:rFonts w:hint="eastAsia"/>
          <w:sz w:val="24"/>
          <w:szCs w:val="24"/>
        </w:rPr>
        <w:t>年以上的人员不少于</w:t>
      </w:r>
      <w:r w:rsidRPr="00B66FCC">
        <w:rPr>
          <w:rFonts w:hint="eastAsia"/>
          <w:sz w:val="24"/>
          <w:szCs w:val="24"/>
        </w:rPr>
        <w:t>6</w:t>
      </w:r>
      <w:r w:rsidRPr="00B66FCC">
        <w:rPr>
          <w:rFonts w:hint="eastAsia"/>
          <w:sz w:val="24"/>
          <w:szCs w:val="24"/>
        </w:rPr>
        <w:t>人；</w:t>
      </w:r>
    </w:p>
    <w:p w:rsidR="00B66FCC" w:rsidRPr="00B66FCC" w:rsidRDefault="00B66FCC" w:rsidP="00B66FCC">
      <w:pPr>
        <w:spacing w:line="360" w:lineRule="auto"/>
        <w:rPr>
          <w:rFonts w:hint="eastAsia"/>
          <w:sz w:val="24"/>
          <w:szCs w:val="24"/>
        </w:rPr>
      </w:pPr>
      <w:r w:rsidRPr="00B66FCC">
        <w:rPr>
          <w:rFonts w:hint="eastAsia"/>
          <w:sz w:val="24"/>
          <w:szCs w:val="24"/>
        </w:rPr>
        <w:t xml:space="preserve">　　（四）技术经济负责人为本机构专职人员，具有</w:t>
      </w:r>
      <w:r w:rsidRPr="00B66FCC">
        <w:rPr>
          <w:rFonts w:hint="eastAsia"/>
          <w:sz w:val="24"/>
          <w:szCs w:val="24"/>
        </w:rPr>
        <w:t>8</w:t>
      </w:r>
      <w:r w:rsidRPr="00B66FCC">
        <w:rPr>
          <w:rFonts w:hint="eastAsia"/>
          <w:sz w:val="24"/>
          <w:szCs w:val="24"/>
        </w:rPr>
        <w:t>年以上从事工程管理的经历，具有高级技术经济职称和工程建设</w:t>
      </w:r>
      <w:proofErr w:type="gramStart"/>
      <w:r w:rsidRPr="00B66FCC">
        <w:rPr>
          <w:rFonts w:hint="eastAsia"/>
          <w:sz w:val="24"/>
          <w:szCs w:val="24"/>
        </w:rPr>
        <w:t>类注册</w:t>
      </w:r>
      <w:proofErr w:type="gramEnd"/>
      <w:r w:rsidRPr="00B66FCC">
        <w:rPr>
          <w:rFonts w:hint="eastAsia"/>
          <w:sz w:val="24"/>
          <w:szCs w:val="24"/>
        </w:rPr>
        <w:t>执业资格；</w:t>
      </w:r>
    </w:p>
    <w:p w:rsidR="00B66FCC" w:rsidRPr="00B66FCC" w:rsidRDefault="00B66FCC" w:rsidP="00B66FCC">
      <w:pPr>
        <w:spacing w:line="360" w:lineRule="auto"/>
        <w:rPr>
          <w:rFonts w:hint="eastAsia"/>
          <w:sz w:val="24"/>
          <w:szCs w:val="24"/>
        </w:rPr>
      </w:pPr>
      <w:r w:rsidRPr="00B66FCC">
        <w:rPr>
          <w:rFonts w:hint="eastAsia"/>
          <w:sz w:val="24"/>
          <w:szCs w:val="24"/>
        </w:rPr>
        <w:t xml:space="preserve">　　（五）注册资本金不少于</w:t>
      </w:r>
      <w:r w:rsidRPr="00B66FCC">
        <w:rPr>
          <w:rFonts w:hint="eastAsia"/>
          <w:sz w:val="24"/>
          <w:szCs w:val="24"/>
        </w:rPr>
        <w:t>100</w:t>
      </w:r>
      <w:r w:rsidRPr="00B66FCC">
        <w:rPr>
          <w:rFonts w:hint="eastAsia"/>
          <w:sz w:val="24"/>
          <w:szCs w:val="24"/>
        </w:rPr>
        <w:t>万元。</w:t>
      </w:r>
    </w:p>
    <w:p w:rsidR="00B66FCC" w:rsidRPr="00B66FCC" w:rsidRDefault="00B66FCC" w:rsidP="00B66FCC">
      <w:pPr>
        <w:spacing w:line="360" w:lineRule="auto"/>
        <w:rPr>
          <w:rFonts w:hint="eastAsia"/>
          <w:sz w:val="24"/>
          <w:szCs w:val="24"/>
        </w:rPr>
      </w:pPr>
      <w:r w:rsidRPr="00B66FCC">
        <w:rPr>
          <w:rFonts w:hint="eastAsia"/>
          <w:sz w:val="24"/>
          <w:szCs w:val="24"/>
        </w:rPr>
        <w:t xml:space="preserve">　　第十一条　新设立的工程招标代理机构具备第八条和第十条第（三）、（四）、（五）项条件的，可以申请暂定级工程招标代理资格。</w:t>
      </w:r>
    </w:p>
    <w:p w:rsidR="00B66FCC" w:rsidRPr="00B66FCC" w:rsidRDefault="00B66FCC" w:rsidP="00B66FCC">
      <w:pPr>
        <w:spacing w:line="360" w:lineRule="auto"/>
        <w:rPr>
          <w:rFonts w:hint="eastAsia"/>
          <w:sz w:val="24"/>
          <w:szCs w:val="24"/>
        </w:rPr>
      </w:pPr>
      <w:r w:rsidRPr="00B66FCC">
        <w:rPr>
          <w:rFonts w:hint="eastAsia"/>
          <w:sz w:val="24"/>
          <w:szCs w:val="24"/>
        </w:rPr>
        <w:t xml:space="preserve">　　第十二条　申请工程招标代理机构资格的机构，应当提供下列资料：</w:t>
      </w:r>
    </w:p>
    <w:p w:rsidR="00B66FCC" w:rsidRPr="00B66FCC" w:rsidRDefault="00B66FCC" w:rsidP="00B66FCC">
      <w:pPr>
        <w:spacing w:line="360" w:lineRule="auto"/>
        <w:rPr>
          <w:rFonts w:hint="eastAsia"/>
          <w:sz w:val="24"/>
          <w:szCs w:val="24"/>
        </w:rPr>
      </w:pPr>
      <w:r w:rsidRPr="00B66FCC">
        <w:rPr>
          <w:rFonts w:hint="eastAsia"/>
          <w:sz w:val="24"/>
          <w:szCs w:val="24"/>
        </w:rPr>
        <w:t xml:space="preserve">　　（一）工程招标代理机构资格申请报告；</w:t>
      </w:r>
    </w:p>
    <w:p w:rsidR="00B66FCC" w:rsidRPr="00B66FCC" w:rsidRDefault="00B66FCC" w:rsidP="00B66FCC">
      <w:pPr>
        <w:spacing w:line="360" w:lineRule="auto"/>
        <w:rPr>
          <w:rFonts w:hint="eastAsia"/>
          <w:sz w:val="24"/>
          <w:szCs w:val="24"/>
        </w:rPr>
      </w:pPr>
      <w:r w:rsidRPr="00B66FCC">
        <w:rPr>
          <w:rFonts w:hint="eastAsia"/>
          <w:sz w:val="24"/>
          <w:szCs w:val="24"/>
        </w:rPr>
        <w:t xml:space="preserve">　　（二）《工程招标代理机构资格申请表》及电子文档；</w:t>
      </w:r>
    </w:p>
    <w:p w:rsidR="00B66FCC" w:rsidRPr="00B66FCC" w:rsidRDefault="00B66FCC" w:rsidP="00B66FCC">
      <w:pPr>
        <w:spacing w:line="360" w:lineRule="auto"/>
        <w:rPr>
          <w:rFonts w:hint="eastAsia"/>
          <w:sz w:val="24"/>
          <w:szCs w:val="24"/>
        </w:rPr>
      </w:pPr>
      <w:r w:rsidRPr="00B66FCC">
        <w:rPr>
          <w:rFonts w:hint="eastAsia"/>
          <w:sz w:val="24"/>
          <w:szCs w:val="24"/>
        </w:rPr>
        <w:t xml:space="preserve">　　（三）企业法人营业执照；</w:t>
      </w:r>
    </w:p>
    <w:p w:rsidR="00B66FCC" w:rsidRPr="00B66FCC" w:rsidRDefault="00B66FCC" w:rsidP="00B66FCC">
      <w:pPr>
        <w:spacing w:line="360" w:lineRule="auto"/>
        <w:rPr>
          <w:rFonts w:hint="eastAsia"/>
          <w:sz w:val="24"/>
          <w:szCs w:val="24"/>
        </w:rPr>
      </w:pPr>
      <w:r w:rsidRPr="00B66FCC">
        <w:rPr>
          <w:rFonts w:hint="eastAsia"/>
          <w:sz w:val="24"/>
          <w:szCs w:val="24"/>
        </w:rPr>
        <w:t xml:space="preserve">　　（四）工程招标代理机构章程以及内部管理规章制度；</w:t>
      </w:r>
    </w:p>
    <w:p w:rsidR="00B66FCC" w:rsidRPr="00B66FCC" w:rsidRDefault="00B66FCC" w:rsidP="00B66FCC">
      <w:pPr>
        <w:spacing w:line="360" w:lineRule="auto"/>
        <w:rPr>
          <w:rFonts w:hint="eastAsia"/>
          <w:sz w:val="24"/>
          <w:szCs w:val="24"/>
        </w:rPr>
      </w:pPr>
      <w:r w:rsidRPr="00B66FCC">
        <w:rPr>
          <w:rFonts w:hint="eastAsia"/>
          <w:sz w:val="24"/>
          <w:szCs w:val="24"/>
        </w:rPr>
        <w:t xml:space="preserve">　　（五）专职人员身份证复印件、劳动合同、职称证书或工程建设</w:t>
      </w:r>
      <w:proofErr w:type="gramStart"/>
      <w:r w:rsidRPr="00B66FCC">
        <w:rPr>
          <w:rFonts w:hint="eastAsia"/>
          <w:sz w:val="24"/>
          <w:szCs w:val="24"/>
        </w:rPr>
        <w:t>类注册</w:t>
      </w:r>
      <w:proofErr w:type="gramEnd"/>
      <w:r w:rsidRPr="00B66FCC">
        <w:rPr>
          <w:rFonts w:hint="eastAsia"/>
          <w:sz w:val="24"/>
          <w:szCs w:val="24"/>
        </w:rPr>
        <w:t>执业资格证书、社会保险缴费凭证以及人事档案代理证明；</w:t>
      </w:r>
    </w:p>
    <w:p w:rsidR="00B66FCC" w:rsidRPr="00B66FCC" w:rsidRDefault="00B66FCC" w:rsidP="00B66FCC">
      <w:pPr>
        <w:spacing w:line="360" w:lineRule="auto"/>
        <w:rPr>
          <w:rFonts w:hint="eastAsia"/>
          <w:sz w:val="24"/>
          <w:szCs w:val="24"/>
        </w:rPr>
      </w:pPr>
      <w:r w:rsidRPr="00B66FCC">
        <w:rPr>
          <w:rFonts w:hint="eastAsia"/>
          <w:sz w:val="24"/>
          <w:szCs w:val="24"/>
        </w:rPr>
        <w:t xml:space="preserve">　　（六）法定代表人和技术经济负责人的任职文件、个人简历等材料，技术经济负责人还应提供从事工程管理经历证明；</w:t>
      </w:r>
    </w:p>
    <w:p w:rsidR="00B66FCC" w:rsidRPr="00B66FCC" w:rsidRDefault="00B66FCC" w:rsidP="00B66FCC">
      <w:pPr>
        <w:spacing w:line="360" w:lineRule="auto"/>
        <w:rPr>
          <w:rFonts w:hint="eastAsia"/>
          <w:sz w:val="24"/>
          <w:szCs w:val="24"/>
        </w:rPr>
      </w:pPr>
      <w:r w:rsidRPr="00B66FCC">
        <w:rPr>
          <w:rFonts w:hint="eastAsia"/>
          <w:sz w:val="24"/>
          <w:szCs w:val="24"/>
        </w:rPr>
        <w:t xml:space="preserve">　　（七）办公场所证明，主要办公设备清单；</w:t>
      </w:r>
    </w:p>
    <w:p w:rsidR="00B66FCC" w:rsidRPr="00B66FCC" w:rsidRDefault="00B66FCC" w:rsidP="00B66FCC">
      <w:pPr>
        <w:spacing w:line="360" w:lineRule="auto"/>
        <w:rPr>
          <w:rFonts w:hint="eastAsia"/>
          <w:sz w:val="24"/>
          <w:szCs w:val="24"/>
        </w:rPr>
      </w:pPr>
      <w:r w:rsidRPr="00B66FCC">
        <w:rPr>
          <w:rFonts w:hint="eastAsia"/>
          <w:sz w:val="24"/>
          <w:szCs w:val="24"/>
        </w:rPr>
        <w:t xml:space="preserve">　　（八）出资证明及上一年度经审计的企业财务报告（含报表及说明，下同）；</w:t>
      </w:r>
    </w:p>
    <w:p w:rsidR="00B66FCC" w:rsidRPr="00B66FCC" w:rsidRDefault="00B66FCC" w:rsidP="00B66FCC">
      <w:pPr>
        <w:spacing w:line="360" w:lineRule="auto"/>
        <w:rPr>
          <w:rFonts w:hint="eastAsia"/>
          <w:sz w:val="24"/>
          <w:szCs w:val="24"/>
        </w:rPr>
      </w:pPr>
      <w:r w:rsidRPr="00B66FCC">
        <w:rPr>
          <w:rFonts w:hint="eastAsia"/>
          <w:sz w:val="24"/>
          <w:szCs w:val="24"/>
        </w:rPr>
        <w:t xml:space="preserve">　　（九）评标专家</w:t>
      </w:r>
      <w:proofErr w:type="gramStart"/>
      <w:r w:rsidRPr="00B66FCC">
        <w:rPr>
          <w:rFonts w:hint="eastAsia"/>
          <w:sz w:val="24"/>
          <w:szCs w:val="24"/>
        </w:rPr>
        <w:t>库成员</w:t>
      </w:r>
      <w:proofErr w:type="gramEnd"/>
      <w:r w:rsidRPr="00B66FCC">
        <w:rPr>
          <w:rFonts w:hint="eastAsia"/>
          <w:sz w:val="24"/>
          <w:szCs w:val="24"/>
        </w:rPr>
        <w:t>名单；</w:t>
      </w:r>
    </w:p>
    <w:p w:rsidR="00B66FCC" w:rsidRPr="00B66FCC" w:rsidRDefault="00B66FCC" w:rsidP="00B66FCC">
      <w:pPr>
        <w:spacing w:line="360" w:lineRule="auto"/>
        <w:rPr>
          <w:rFonts w:hint="eastAsia"/>
          <w:sz w:val="24"/>
          <w:szCs w:val="24"/>
        </w:rPr>
      </w:pPr>
      <w:r w:rsidRPr="00B66FCC">
        <w:rPr>
          <w:rFonts w:hint="eastAsia"/>
          <w:sz w:val="24"/>
          <w:szCs w:val="24"/>
        </w:rPr>
        <w:t xml:space="preserve">　　（十）法律、法规要求提供的其他有关资料。</w:t>
      </w:r>
    </w:p>
    <w:p w:rsidR="00B66FCC" w:rsidRPr="00B66FCC" w:rsidRDefault="00B66FCC" w:rsidP="00B66FCC">
      <w:pPr>
        <w:spacing w:line="360" w:lineRule="auto"/>
        <w:rPr>
          <w:rFonts w:hint="eastAsia"/>
          <w:sz w:val="24"/>
          <w:szCs w:val="24"/>
        </w:rPr>
      </w:pPr>
      <w:r w:rsidRPr="00B66FCC">
        <w:rPr>
          <w:rFonts w:hint="eastAsia"/>
          <w:sz w:val="24"/>
          <w:szCs w:val="24"/>
        </w:rPr>
        <w:t xml:space="preserve">　　申请甲级、乙级工程招标代理机构资格的，还应当提供工程招标代理有效业绩证明（工程招标代理合同、中标通知书和招标人评价意见）。</w:t>
      </w:r>
    </w:p>
    <w:p w:rsidR="00B66FCC" w:rsidRPr="00B66FCC" w:rsidRDefault="00B66FCC" w:rsidP="00B66FCC">
      <w:pPr>
        <w:spacing w:line="360" w:lineRule="auto"/>
        <w:rPr>
          <w:rFonts w:hint="eastAsia"/>
          <w:sz w:val="24"/>
          <w:szCs w:val="24"/>
        </w:rPr>
      </w:pPr>
      <w:r w:rsidRPr="00B66FCC">
        <w:rPr>
          <w:rFonts w:hint="eastAsia"/>
          <w:sz w:val="24"/>
          <w:szCs w:val="24"/>
        </w:rPr>
        <w:t xml:space="preserve">　　工程招标代理机构应当对所提供资料的真实性负责。</w:t>
      </w:r>
    </w:p>
    <w:p w:rsidR="00B66FCC" w:rsidRPr="00B66FCC" w:rsidRDefault="00B66FCC" w:rsidP="00B66FCC">
      <w:pPr>
        <w:spacing w:line="360" w:lineRule="auto"/>
        <w:rPr>
          <w:rFonts w:hint="eastAsia"/>
          <w:sz w:val="24"/>
          <w:szCs w:val="24"/>
        </w:rPr>
      </w:pPr>
      <w:r w:rsidRPr="00B66FCC">
        <w:rPr>
          <w:rFonts w:hint="eastAsia"/>
          <w:sz w:val="24"/>
          <w:szCs w:val="24"/>
        </w:rPr>
        <w:t xml:space="preserve">　　第十三条　申请甲级工程招标代理机构资格的，应当向机构工商注册所在地的省、自治区、直辖市人民政府建设主管部门提出申请。</w:t>
      </w:r>
    </w:p>
    <w:p w:rsidR="00B66FCC" w:rsidRPr="00B66FCC" w:rsidRDefault="00B66FCC" w:rsidP="00B66FCC">
      <w:pPr>
        <w:spacing w:line="360" w:lineRule="auto"/>
        <w:rPr>
          <w:rFonts w:hint="eastAsia"/>
          <w:sz w:val="24"/>
          <w:szCs w:val="24"/>
        </w:rPr>
      </w:pPr>
      <w:r w:rsidRPr="00B66FCC">
        <w:rPr>
          <w:rFonts w:hint="eastAsia"/>
          <w:sz w:val="24"/>
          <w:szCs w:val="24"/>
        </w:rPr>
        <w:t xml:space="preserve">　　省、自治区、直辖市人民政府建设主管部门应当自受理申请之日起</w:t>
      </w:r>
      <w:r w:rsidRPr="00B66FCC">
        <w:rPr>
          <w:rFonts w:hint="eastAsia"/>
          <w:sz w:val="24"/>
          <w:szCs w:val="24"/>
        </w:rPr>
        <w:t>20</w:t>
      </w:r>
      <w:r w:rsidRPr="00B66FCC">
        <w:rPr>
          <w:rFonts w:hint="eastAsia"/>
          <w:sz w:val="24"/>
          <w:szCs w:val="24"/>
        </w:rPr>
        <w:t>日内初审完毕，并</w:t>
      </w:r>
      <w:r w:rsidRPr="00B66FCC">
        <w:rPr>
          <w:rFonts w:hint="eastAsia"/>
          <w:sz w:val="24"/>
          <w:szCs w:val="24"/>
        </w:rPr>
        <w:lastRenderedPageBreak/>
        <w:t>将初审意见和申请材料报国务院建设主管部门。</w:t>
      </w:r>
    </w:p>
    <w:p w:rsidR="00B66FCC" w:rsidRPr="00B66FCC" w:rsidRDefault="00B66FCC" w:rsidP="00B66FCC">
      <w:pPr>
        <w:spacing w:line="360" w:lineRule="auto"/>
        <w:rPr>
          <w:rFonts w:hint="eastAsia"/>
          <w:sz w:val="24"/>
          <w:szCs w:val="24"/>
        </w:rPr>
      </w:pPr>
      <w:r w:rsidRPr="00B66FCC">
        <w:rPr>
          <w:rFonts w:hint="eastAsia"/>
          <w:sz w:val="24"/>
          <w:szCs w:val="24"/>
        </w:rPr>
        <w:t xml:space="preserve">　　国务院建设主管部门应当自省、自治区、直辖市人民政府建设主管部门受理申请材料之日起</w:t>
      </w:r>
      <w:r w:rsidRPr="00B66FCC">
        <w:rPr>
          <w:rFonts w:hint="eastAsia"/>
          <w:sz w:val="24"/>
          <w:szCs w:val="24"/>
        </w:rPr>
        <w:t>40</w:t>
      </w:r>
      <w:r w:rsidRPr="00B66FCC">
        <w:rPr>
          <w:rFonts w:hint="eastAsia"/>
          <w:sz w:val="24"/>
          <w:szCs w:val="24"/>
        </w:rPr>
        <w:t>日内完成审查，公示审查意见，公示时间为</w:t>
      </w:r>
      <w:r w:rsidRPr="00B66FCC">
        <w:rPr>
          <w:rFonts w:hint="eastAsia"/>
          <w:sz w:val="24"/>
          <w:szCs w:val="24"/>
        </w:rPr>
        <w:t>10</w:t>
      </w:r>
      <w:r w:rsidRPr="00B66FCC">
        <w:rPr>
          <w:rFonts w:hint="eastAsia"/>
          <w:sz w:val="24"/>
          <w:szCs w:val="24"/>
        </w:rPr>
        <w:t>日。</w:t>
      </w:r>
    </w:p>
    <w:p w:rsidR="00B66FCC" w:rsidRPr="00B66FCC" w:rsidRDefault="00B66FCC" w:rsidP="00B66FCC">
      <w:pPr>
        <w:spacing w:line="360" w:lineRule="auto"/>
        <w:rPr>
          <w:rFonts w:hint="eastAsia"/>
          <w:sz w:val="24"/>
          <w:szCs w:val="24"/>
        </w:rPr>
      </w:pPr>
      <w:r w:rsidRPr="00B66FCC">
        <w:rPr>
          <w:rFonts w:hint="eastAsia"/>
          <w:sz w:val="24"/>
          <w:szCs w:val="24"/>
        </w:rPr>
        <w:t xml:space="preserve">　　第十四条　乙级、暂定级工程招标代理机构资格的具体实施程序，由省、自治区、直辖市人民政府建设主管部门依法确定。</w:t>
      </w:r>
    </w:p>
    <w:p w:rsidR="00B66FCC" w:rsidRPr="00B66FCC" w:rsidRDefault="00B66FCC" w:rsidP="00B66FCC">
      <w:pPr>
        <w:spacing w:line="360" w:lineRule="auto"/>
        <w:rPr>
          <w:rFonts w:hint="eastAsia"/>
          <w:sz w:val="24"/>
          <w:szCs w:val="24"/>
        </w:rPr>
      </w:pPr>
      <w:r w:rsidRPr="00B66FCC">
        <w:rPr>
          <w:rFonts w:hint="eastAsia"/>
          <w:sz w:val="24"/>
          <w:szCs w:val="24"/>
        </w:rPr>
        <w:t xml:space="preserve">　　省、自治区、直辖市人民政府建设主管部门应当将认定的乙级、暂定级的工程招标代理机构名单在认定后</w:t>
      </w:r>
      <w:r w:rsidRPr="00B66FCC">
        <w:rPr>
          <w:rFonts w:hint="eastAsia"/>
          <w:sz w:val="24"/>
          <w:szCs w:val="24"/>
        </w:rPr>
        <w:t>15</w:t>
      </w:r>
      <w:r w:rsidRPr="00B66FCC">
        <w:rPr>
          <w:rFonts w:hint="eastAsia"/>
          <w:sz w:val="24"/>
          <w:szCs w:val="24"/>
        </w:rPr>
        <w:t>日内，报国务院建设主管部门备案。</w:t>
      </w:r>
    </w:p>
    <w:p w:rsidR="00B66FCC" w:rsidRPr="00B66FCC" w:rsidRDefault="00B66FCC" w:rsidP="00B66FCC">
      <w:pPr>
        <w:spacing w:line="360" w:lineRule="auto"/>
        <w:rPr>
          <w:rFonts w:hint="eastAsia"/>
          <w:sz w:val="24"/>
          <w:szCs w:val="24"/>
        </w:rPr>
      </w:pPr>
      <w:r w:rsidRPr="00B66FCC">
        <w:rPr>
          <w:rFonts w:hint="eastAsia"/>
          <w:sz w:val="24"/>
          <w:szCs w:val="24"/>
        </w:rPr>
        <w:t xml:space="preserve">　　第十五条　工程招标代理机构的资格，在认定前由建设主管部门组织专家委员会评审。</w:t>
      </w:r>
    </w:p>
    <w:p w:rsidR="00B66FCC" w:rsidRPr="00B66FCC" w:rsidRDefault="00B66FCC" w:rsidP="00B66FCC">
      <w:pPr>
        <w:spacing w:line="360" w:lineRule="auto"/>
        <w:rPr>
          <w:rFonts w:hint="eastAsia"/>
          <w:sz w:val="24"/>
          <w:szCs w:val="24"/>
        </w:rPr>
      </w:pPr>
      <w:r w:rsidRPr="00B66FCC">
        <w:rPr>
          <w:rFonts w:hint="eastAsia"/>
          <w:sz w:val="24"/>
          <w:szCs w:val="24"/>
        </w:rPr>
        <w:t xml:space="preserve">　　第十六条　工程招标代理机构资格证书分为正本和副本，由国务院建设主管部门统一印制，正本和副本具有同等法律效力。</w:t>
      </w:r>
    </w:p>
    <w:p w:rsidR="00B66FCC" w:rsidRPr="00B66FCC" w:rsidRDefault="00B66FCC" w:rsidP="00B66FCC">
      <w:pPr>
        <w:spacing w:line="360" w:lineRule="auto"/>
        <w:rPr>
          <w:rFonts w:hint="eastAsia"/>
          <w:sz w:val="24"/>
          <w:szCs w:val="24"/>
        </w:rPr>
      </w:pPr>
      <w:r w:rsidRPr="00B66FCC">
        <w:rPr>
          <w:rFonts w:hint="eastAsia"/>
          <w:sz w:val="24"/>
          <w:szCs w:val="24"/>
        </w:rPr>
        <w:t xml:space="preserve">　　甲级、乙级工程招标代理机构资格证书的有效期为</w:t>
      </w:r>
      <w:r w:rsidRPr="00B66FCC">
        <w:rPr>
          <w:rFonts w:hint="eastAsia"/>
          <w:sz w:val="24"/>
          <w:szCs w:val="24"/>
        </w:rPr>
        <w:t>5</w:t>
      </w:r>
      <w:r w:rsidRPr="00B66FCC">
        <w:rPr>
          <w:rFonts w:hint="eastAsia"/>
          <w:sz w:val="24"/>
          <w:szCs w:val="24"/>
        </w:rPr>
        <w:t>年，暂定级工程招标代理机构资格证书的有效期为</w:t>
      </w:r>
      <w:r w:rsidRPr="00B66FCC">
        <w:rPr>
          <w:rFonts w:hint="eastAsia"/>
          <w:sz w:val="24"/>
          <w:szCs w:val="24"/>
        </w:rPr>
        <w:t>3</w:t>
      </w:r>
      <w:r w:rsidRPr="00B66FCC">
        <w:rPr>
          <w:rFonts w:hint="eastAsia"/>
          <w:sz w:val="24"/>
          <w:szCs w:val="24"/>
        </w:rPr>
        <w:t>年。</w:t>
      </w:r>
    </w:p>
    <w:p w:rsidR="00B66FCC" w:rsidRPr="00B66FCC" w:rsidRDefault="00B66FCC" w:rsidP="00B66FCC">
      <w:pPr>
        <w:spacing w:line="360" w:lineRule="auto"/>
        <w:rPr>
          <w:rFonts w:hint="eastAsia"/>
          <w:sz w:val="24"/>
          <w:szCs w:val="24"/>
        </w:rPr>
      </w:pPr>
      <w:r w:rsidRPr="00B66FCC">
        <w:rPr>
          <w:rFonts w:hint="eastAsia"/>
          <w:sz w:val="24"/>
          <w:szCs w:val="24"/>
        </w:rPr>
        <w:t xml:space="preserve">　　第十七条　甲级、乙级工程招标代理机构的资格证书有效期届满，需要延续资格证书有效期的，应当在其工程招标代理机构资格证书有效期届满</w:t>
      </w:r>
      <w:r w:rsidRPr="00B66FCC">
        <w:rPr>
          <w:rFonts w:hint="eastAsia"/>
          <w:sz w:val="24"/>
          <w:szCs w:val="24"/>
        </w:rPr>
        <w:t>60</w:t>
      </w:r>
      <w:r w:rsidRPr="00B66FCC">
        <w:rPr>
          <w:rFonts w:hint="eastAsia"/>
          <w:sz w:val="24"/>
          <w:szCs w:val="24"/>
        </w:rPr>
        <w:t>日前，向</w:t>
      </w:r>
      <w:proofErr w:type="gramStart"/>
      <w:r w:rsidRPr="00B66FCC">
        <w:rPr>
          <w:rFonts w:hint="eastAsia"/>
          <w:sz w:val="24"/>
          <w:szCs w:val="24"/>
        </w:rPr>
        <w:t>原资格</w:t>
      </w:r>
      <w:proofErr w:type="gramEnd"/>
      <w:r w:rsidRPr="00B66FCC">
        <w:rPr>
          <w:rFonts w:hint="eastAsia"/>
          <w:sz w:val="24"/>
          <w:szCs w:val="24"/>
        </w:rPr>
        <w:t>许可机关提出资格延续申请。</w:t>
      </w:r>
    </w:p>
    <w:p w:rsidR="00B66FCC" w:rsidRPr="00B66FCC" w:rsidRDefault="00B66FCC" w:rsidP="00B66FCC">
      <w:pPr>
        <w:spacing w:line="360" w:lineRule="auto"/>
        <w:rPr>
          <w:rFonts w:hint="eastAsia"/>
          <w:sz w:val="24"/>
          <w:szCs w:val="24"/>
        </w:rPr>
      </w:pPr>
      <w:r w:rsidRPr="00B66FCC">
        <w:rPr>
          <w:rFonts w:hint="eastAsia"/>
          <w:sz w:val="24"/>
          <w:szCs w:val="24"/>
        </w:rPr>
        <w:t xml:space="preserve">　　对于在资格有效期内遵守有关法律、法规、规章、技术标准，信用档案中无不良行为记录，且业绩、专职人员满足资格条件的甲级、乙级工程招标代理机构，经</w:t>
      </w:r>
      <w:proofErr w:type="gramStart"/>
      <w:r w:rsidRPr="00B66FCC">
        <w:rPr>
          <w:rFonts w:hint="eastAsia"/>
          <w:sz w:val="24"/>
          <w:szCs w:val="24"/>
        </w:rPr>
        <w:t>原资格</w:t>
      </w:r>
      <w:proofErr w:type="gramEnd"/>
      <w:r w:rsidRPr="00B66FCC">
        <w:rPr>
          <w:rFonts w:hint="eastAsia"/>
          <w:sz w:val="24"/>
          <w:szCs w:val="24"/>
        </w:rPr>
        <w:t>许可机关同意，有效期延续</w:t>
      </w:r>
      <w:r w:rsidRPr="00B66FCC">
        <w:rPr>
          <w:rFonts w:hint="eastAsia"/>
          <w:sz w:val="24"/>
          <w:szCs w:val="24"/>
        </w:rPr>
        <w:t>5</w:t>
      </w:r>
      <w:r w:rsidRPr="00B66FCC">
        <w:rPr>
          <w:rFonts w:hint="eastAsia"/>
          <w:sz w:val="24"/>
          <w:szCs w:val="24"/>
        </w:rPr>
        <w:t>年。</w:t>
      </w:r>
    </w:p>
    <w:p w:rsidR="00B66FCC" w:rsidRPr="00B66FCC" w:rsidRDefault="00B66FCC" w:rsidP="00B66FCC">
      <w:pPr>
        <w:spacing w:line="360" w:lineRule="auto"/>
        <w:rPr>
          <w:rFonts w:hint="eastAsia"/>
          <w:sz w:val="24"/>
          <w:szCs w:val="24"/>
        </w:rPr>
      </w:pPr>
      <w:r w:rsidRPr="00B66FCC">
        <w:rPr>
          <w:rFonts w:hint="eastAsia"/>
          <w:sz w:val="24"/>
          <w:szCs w:val="24"/>
        </w:rPr>
        <w:t xml:space="preserve">　　第十八条　暂定级工程招标代理机构的资格证书有效期届满，需继续从事工程招标代理业务的，应当重新申请暂定级工程招标代理机构资格。</w:t>
      </w:r>
    </w:p>
    <w:p w:rsidR="00B66FCC" w:rsidRPr="00B66FCC" w:rsidRDefault="00B66FCC" w:rsidP="00B66FCC">
      <w:pPr>
        <w:spacing w:line="360" w:lineRule="auto"/>
        <w:rPr>
          <w:rFonts w:hint="eastAsia"/>
          <w:sz w:val="24"/>
          <w:szCs w:val="24"/>
        </w:rPr>
      </w:pPr>
      <w:r w:rsidRPr="00B66FCC">
        <w:rPr>
          <w:rFonts w:hint="eastAsia"/>
          <w:sz w:val="24"/>
          <w:szCs w:val="24"/>
        </w:rPr>
        <w:t xml:space="preserve">　　第十九条　工程招标代理机构在资格证书有效期内发生下列情形之一的，应当自情形发生之日起</w:t>
      </w:r>
      <w:r w:rsidRPr="00B66FCC">
        <w:rPr>
          <w:rFonts w:hint="eastAsia"/>
          <w:sz w:val="24"/>
          <w:szCs w:val="24"/>
        </w:rPr>
        <w:t>30</w:t>
      </w:r>
      <w:r w:rsidRPr="00B66FCC">
        <w:rPr>
          <w:rFonts w:hint="eastAsia"/>
          <w:sz w:val="24"/>
          <w:szCs w:val="24"/>
        </w:rPr>
        <w:t>日内，到</w:t>
      </w:r>
      <w:proofErr w:type="gramStart"/>
      <w:r w:rsidRPr="00B66FCC">
        <w:rPr>
          <w:rFonts w:hint="eastAsia"/>
          <w:sz w:val="24"/>
          <w:szCs w:val="24"/>
        </w:rPr>
        <w:t>原资格</w:t>
      </w:r>
      <w:proofErr w:type="gramEnd"/>
      <w:r w:rsidRPr="00B66FCC">
        <w:rPr>
          <w:rFonts w:hint="eastAsia"/>
          <w:sz w:val="24"/>
          <w:szCs w:val="24"/>
        </w:rPr>
        <w:t>许可机关办理资格证书变更手续，</w:t>
      </w:r>
      <w:proofErr w:type="gramStart"/>
      <w:r w:rsidRPr="00B66FCC">
        <w:rPr>
          <w:rFonts w:hint="eastAsia"/>
          <w:sz w:val="24"/>
          <w:szCs w:val="24"/>
        </w:rPr>
        <w:t>原资格</w:t>
      </w:r>
      <w:proofErr w:type="gramEnd"/>
      <w:r w:rsidRPr="00B66FCC">
        <w:rPr>
          <w:rFonts w:hint="eastAsia"/>
          <w:sz w:val="24"/>
          <w:szCs w:val="24"/>
        </w:rPr>
        <w:t>许可机关在</w:t>
      </w:r>
      <w:r w:rsidRPr="00B66FCC">
        <w:rPr>
          <w:rFonts w:hint="eastAsia"/>
          <w:sz w:val="24"/>
          <w:szCs w:val="24"/>
        </w:rPr>
        <w:t>2</w:t>
      </w:r>
      <w:r w:rsidRPr="00B66FCC">
        <w:rPr>
          <w:rFonts w:hint="eastAsia"/>
          <w:sz w:val="24"/>
          <w:szCs w:val="24"/>
        </w:rPr>
        <w:t>日内办理变更手续：</w:t>
      </w:r>
    </w:p>
    <w:p w:rsidR="00B66FCC" w:rsidRPr="00B66FCC" w:rsidRDefault="00B66FCC" w:rsidP="00B66FCC">
      <w:pPr>
        <w:spacing w:line="360" w:lineRule="auto"/>
        <w:rPr>
          <w:rFonts w:hint="eastAsia"/>
          <w:sz w:val="24"/>
          <w:szCs w:val="24"/>
        </w:rPr>
      </w:pPr>
      <w:r w:rsidRPr="00B66FCC">
        <w:rPr>
          <w:rFonts w:hint="eastAsia"/>
          <w:sz w:val="24"/>
          <w:szCs w:val="24"/>
        </w:rPr>
        <w:t xml:space="preserve">　　（一）工商登记事项发生变更的；</w:t>
      </w:r>
    </w:p>
    <w:p w:rsidR="00B66FCC" w:rsidRPr="00B66FCC" w:rsidRDefault="00B66FCC" w:rsidP="00B66FCC">
      <w:pPr>
        <w:spacing w:line="360" w:lineRule="auto"/>
        <w:rPr>
          <w:rFonts w:hint="eastAsia"/>
          <w:sz w:val="24"/>
          <w:szCs w:val="24"/>
        </w:rPr>
      </w:pPr>
      <w:r w:rsidRPr="00B66FCC">
        <w:rPr>
          <w:rFonts w:hint="eastAsia"/>
          <w:sz w:val="24"/>
          <w:szCs w:val="24"/>
        </w:rPr>
        <w:t xml:space="preserve">　　（二）技术经济负责人发生变更的；</w:t>
      </w:r>
    </w:p>
    <w:p w:rsidR="00B66FCC" w:rsidRPr="00B66FCC" w:rsidRDefault="00B66FCC" w:rsidP="00B66FCC">
      <w:pPr>
        <w:spacing w:line="360" w:lineRule="auto"/>
        <w:rPr>
          <w:rFonts w:hint="eastAsia"/>
          <w:sz w:val="24"/>
          <w:szCs w:val="24"/>
        </w:rPr>
      </w:pPr>
      <w:r w:rsidRPr="00B66FCC">
        <w:rPr>
          <w:rFonts w:hint="eastAsia"/>
          <w:sz w:val="24"/>
          <w:szCs w:val="24"/>
        </w:rPr>
        <w:t xml:space="preserve">　　（三）法律法规规定的其他需要变更资格证书的情形。</w:t>
      </w:r>
    </w:p>
    <w:p w:rsidR="00B66FCC" w:rsidRPr="00B66FCC" w:rsidRDefault="00B66FCC" w:rsidP="00B66FCC">
      <w:pPr>
        <w:spacing w:line="360" w:lineRule="auto"/>
        <w:rPr>
          <w:rFonts w:hint="eastAsia"/>
          <w:sz w:val="24"/>
          <w:szCs w:val="24"/>
        </w:rPr>
      </w:pPr>
      <w:r w:rsidRPr="00B66FCC">
        <w:rPr>
          <w:rFonts w:hint="eastAsia"/>
          <w:sz w:val="24"/>
          <w:szCs w:val="24"/>
        </w:rPr>
        <w:t xml:space="preserve">　　由省、自治区、直辖市人民政府建设主管部门办理变更的，省、自治区、直辖市人民政府建设主管部门应当在办理变更后</w:t>
      </w:r>
      <w:r w:rsidRPr="00B66FCC">
        <w:rPr>
          <w:rFonts w:hint="eastAsia"/>
          <w:sz w:val="24"/>
          <w:szCs w:val="24"/>
        </w:rPr>
        <w:t>15</w:t>
      </w:r>
      <w:r w:rsidRPr="00B66FCC">
        <w:rPr>
          <w:rFonts w:hint="eastAsia"/>
          <w:sz w:val="24"/>
          <w:szCs w:val="24"/>
        </w:rPr>
        <w:t>日内，将变更情况报国务院建设主管部门备案。</w:t>
      </w:r>
    </w:p>
    <w:p w:rsidR="00B66FCC" w:rsidRPr="00B66FCC" w:rsidRDefault="00B66FCC" w:rsidP="00B66FCC">
      <w:pPr>
        <w:spacing w:line="360" w:lineRule="auto"/>
        <w:rPr>
          <w:rFonts w:hint="eastAsia"/>
          <w:sz w:val="24"/>
          <w:szCs w:val="24"/>
        </w:rPr>
      </w:pPr>
      <w:r w:rsidRPr="00B66FCC">
        <w:rPr>
          <w:rFonts w:hint="eastAsia"/>
          <w:sz w:val="24"/>
          <w:szCs w:val="24"/>
        </w:rPr>
        <w:t xml:space="preserve">　　第二十条　工程招标代理机构申请资格证书变更的，应当提交以下材料：</w:t>
      </w:r>
    </w:p>
    <w:p w:rsidR="00B66FCC" w:rsidRPr="00B66FCC" w:rsidRDefault="00B66FCC" w:rsidP="00B66FCC">
      <w:pPr>
        <w:spacing w:line="360" w:lineRule="auto"/>
        <w:rPr>
          <w:rFonts w:hint="eastAsia"/>
          <w:sz w:val="24"/>
          <w:szCs w:val="24"/>
        </w:rPr>
      </w:pPr>
      <w:r w:rsidRPr="00B66FCC">
        <w:rPr>
          <w:rFonts w:hint="eastAsia"/>
          <w:sz w:val="24"/>
          <w:szCs w:val="24"/>
        </w:rPr>
        <w:lastRenderedPageBreak/>
        <w:t xml:space="preserve">　　（一）资格证书变更申请；</w:t>
      </w:r>
    </w:p>
    <w:p w:rsidR="00B66FCC" w:rsidRPr="00B66FCC" w:rsidRDefault="00B66FCC" w:rsidP="00B66FCC">
      <w:pPr>
        <w:spacing w:line="360" w:lineRule="auto"/>
        <w:rPr>
          <w:rFonts w:hint="eastAsia"/>
          <w:sz w:val="24"/>
          <w:szCs w:val="24"/>
        </w:rPr>
      </w:pPr>
      <w:r w:rsidRPr="00B66FCC">
        <w:rPr>
          <w:rFonts w:hint="eastAsia"/>
          <w:sz w:val="24"/>
          <w:szCs w:val="24"/>
        </w:rPr>
        <w:t xml:space="preserve">　　（二）企业法人营业执照复印件；</w:t>
      </w:r>
    </w:p>
    <w:p w:rsidR="00B66FCC" w:rsidRPr="00B66FCC" w:rsidRDefault="00B66FCC" w:rsidP="00B66FCC">
      <w:pPr>
        <w:spacing w:line="360" w:lineRule="auto"/>
        <w:rPr>
          <w:rFonts w:hint="eastAsia"/>
          <w:sz w:val="24"/>
          <w:szCs w:val="24"/>
        </w:rPr>
      </w:pPr>
      <w:r w:rsidRPr="00B66FCC">
        <w:rPr>
          <w:rFonts w:hint="eastAsia"/>
          <w:sz w:val="24"/>
          <w:szCs w:val="24"/>
        </w:rPr>
        <w:t xml:space="preserve">　　（三）资格证书正、副本复印件；</w:t>
      </w:r>
    </w:p>
    <w:p w:rsidR="00B66FCC" w:rsidRPr="00B66FCC" w:rsidRDefault="00B66FCC" w:rsidP="00B66FCC">
      <w:pPr>
        <w:spacing w:line="360" w:lineRule="auto"/>
        <w:rPr>
          <w:rFonts w:hint="eastAsia"/>
          <w:sz w:val="24"/>
          <w:szCs w:val="24"/>
        </w:rPr>
      </w:pPr>
      <w:r w:rsidRPr="00B66FCC">
        <w:rPr>
          <w:rFonts w:hint="eastAsia"/>
          <w:sz w:val="24"/>
          <w:szCs w:val="24"/>
        </w:rPr>
        <w:t xml:space="preserve">　　（四）与资格变更事项有关的证明材料。</w:t>
      </w:r>
    </w:p>
    <w:p w:rsidR="00B66FCC" w:rsidRPr="00B66FCC" w:rsidRDefault="00B66FCC" w:rsidP="00B66FCC">
      <w:pPr>
        <w:spacing w:line="360" w:lineRule="auto"/>
        <w:rPr>
          <w:rFonts w:hint="eastAsia"/>
          <w:sz w:val="24"/>
          <w:szCs w:val="24"/>
        </w:rPr>
      </w:pPr>
      <w:r w:rsidRPr="00B66FCC">
        <w:rPr>
          <w:rFonts w:hint="eastAsia"/>
          <w:sz w:val="24"/>
          <w:szCs w:val="24"/>
        </w:rPr>
        <w:t xml:space="preserve">　　第二十一条　工程招标代理机构合并的，合并后存续或者新设立的机构可以承继合并前各方中较高的资格等级，但应当符合相应的资格条件。</w:t>
      </w:r>
    </w:p>
    <w:p w:rsidR="00B66FCC" w:rsidRPr="00B66FCC" w:rsidRDefault="00B66FCC" w:rsidP="00B66FCC">
      <w:pPr>
        <w:spacing w:line="360" w:lineRule="auto"/>
        <w:rPr>
          <w:rFonts w:hint="eastAsia"/>
          <w:sz w:val="24"/>
          <w:szCs w:val="24"/>
        </w:rPr>
      </w:pPr>
      <w:r w:rsidRPr="00B66FCC">
        <w:rPr>
          <w:rFonts w:hint="eastAsia"/>
          <w:sz w:val="24"/>
          <w:szCs w:val="24"/>
        </w:rPr>
        <w:t xml:space="preserve">　　工程招标代理机构分立的，只能由分立后的一方工程招标代理机构承继原工程招标代理机构的资格，但应当符合原工程招标代理机构的资格条件。承继原工程招标代理机构资格的一方由分立各方协商确定；其他各方资格按照本办法的规定申请重新核定。</w:t>
      </w:r>
    </w:p>
    <w:p w:rsidR="00B66FCC" w:rsidRPr="00B66FCC" w:rsidRDefault="00B66FCC" w:rsidP="00B66FCC">
      <w:pPr>
        <w:spacing w:line="360" w:lineRule="auto"/>
        <w:rPr>
          <w:rFonts w:hint="eastAsia"/>
          <w:sz w:val="24"/>
          <w:szCs w:val="24"/>
        </w:rPr>
      </w:pPr>
      <w:r w:rsidRPr="00B66FCC">
        <w:rPr>
          <w:rFonts w:hint="eastAsia"/>
          <w:sz w:val="24"/>
          <w:szCs w:val="24"/>
        </w:rPr>
        <w:t xml:space="preserve">　　第二十二条　工程招标代理机构在领取新的工程招标代理机构资格证书的同时，应当将</w:t>
      </w:r>
      <w:proofErr w:type="gramStart"/>
      <w:r w:rsidRPr="00B66FCC">
        <w:rPr>
          <w:rFonts w:hint="eastAsia"/>
          <w:sz w:val="24"/>
          <w:szCs w:val="24"/>
        </w:rPr>
        <w:t>原资格</w:t>
      </w:r>
      <w:proofErr w:type="gramEnd"/>
      <w:r w:rsidRPr="00B66FCC">
        <w:rPr>
          <w:rFonts w:hint="eastAsia"/>
          <w:sz w:val="24"/>
          <w:szCs w:val="24"/>
        </w:rPr>
        <w:t>证书交回原发证机关予以注销。</w:t>
      </w:r>
    </w:p>
    <w:p w:rsidR="00B66FCC" w:rsidRPr="00B66FCC" w:rsidRDefault="00B66FCC" w:rsidP="00B66FCC">
      <w:pPr>
        <w:spacing w:line="360" w:lineRule="auto"/>
        <w:rPr>
          <w:rFonts w:hint="eastAsia"/>
          <w:sz w:val="24"/>
          <w:szCs w:val="24"/>
        </w:rPr>
      </w:pPr>
      <w:r w:rsidRPr="00B66FCC">
        <w:rPr>
          <w:rFonts w:hint="eastAsia"/>
          <w:sz w:val="24"/>
          <w:szCs w:val="24"/>
        </w:rPr>
        <w:t xml:space="preserve">　　工程招标代理机构需增补（含增加、更换、遗失补办）工程招标代理机构资格证书的，应当持资格证书增补申请等材料</w:t>
      </w:r>
      <w:proofErr w:type="gramStart"/>
      <w:r w:rsidRPr="00B66FCC">
        <w:rPr>
          <w:rFonts w:hint="eastAsia"/>
          <w:sz w:val="24"/>
          <w:szCs w:val="24"/>
        </w:rPr>
        <w:t>向资格</w:t>
      </w:r>
      <w:proofErr w:type="gramEnd"/>
      <w:r w:rsidRPr="00B66FCC">
        <w:rPr>
          <w:rFonts w:hint="eastAsia"/>
          <w:sz w:val="24"/>
          <w:szCs w:val="24"/>
        </w:rPr>
        <w:t>许可机关申请办理。遗失资格证书的，在申请补办前，应当在公众媒体上刊登遗失声明。资格许可机关应当在</w:t>
      </w:r>
      <w:r w:rsidRPr="00B66FCC">
        <w:rPr>
          <w:rFonts w:hint="eastAsia"/>
          <w:sz w:val="24"/>
          <w:szCs w:val="24"/>
        </w:rPr>
        <w:t>2</w:t>
      </w:r>
      <w:r w:rsidRPr="00B66FCC">
        <w:rPr>
          <w:rFonts w:hint="eastAsia"/>
          <w:sz w:val="24"/>
          <w:szCs w:val="24"/>
        </w:rPr>
        <w:t>日内办理完毕。</w:t>
      </w:r>
    </w:p>
    <w:p w:rsidR="00B66FCC" w:rsidRPr="00B66FCC" w:rsidRDefault="00B66FCC" w:rsidP="00B66FCC">
      <w:pPr>
        <w:spacing w:line="360" w:lineRule="auto"/>
        <w:rPr>
          <w:rFonts w:hint="eastAsia"/>
          <w:sz w:val="24"/>
          <w:szCs w:val="24"/>
        </w:rPr>
      </w:pPr>
      <w:r w:rsidRPr="00B66FCC">
        <w:rPr>
          <w:rFonts w:hint="eastAsia"/>
          <w:sz w:val="24"/>
          <w:szCs w:val="24"/>
        </w:rPr>
        <w:t xml:space="preserve">　　第二十三条　工程招标代理机构应当与招标人签订书面合同，在合同约定的范围内实施代理，并按照国家有关规定收取费用；超出合同约定实施代理的，依法承担民事责任。</w:t>
      </w:r>
    </w:p>
    <w:p w:rsidR="00B66FCC" w:rsidRPr="00B66FCC" w:rsidRDefault="00B66FCC" w:rsidP="00B66FCC">
      <w:pPr>
        <w:spacing w:line="360" w:lineRule="auto"/>
        <w:rPr>
          <w:rFonts w:hint="eastAsia"/>
          <w:sz w:val="24"/>
          <w:szCs w:val="24"/>
        </w:rPr>
      </w:pPr>
      <w:r w:rsidRPr="00B66FCC">
        <w:rPr>
          <w:rFonts w:hint="eastAsia"/>
          <w:sz w:val="24"/>
          <w:szCs w:val="24"/>
        </w:rPr>
        <w:t xml:space="preserve">　　第二十四条　工程招标代理机构应当在其资格证书有效期内，妥善保存工程招标代理过程文件以及成果文件。</w:t>
      </w:r>
    </w:p>
    <w:p w:rsidR="00B66FCC" w:rsidRPr="00B66FCC" w:rsidRDefault="00B66FCC" w:rsidP="00B66FCC">
      <w:pPr>
        <w:spacing w:line="360" w:lineRule="auto"/>
        <w:rPr>
          <w:rFonts w:hint="eastAsia"/>
          <w:sz w:val="24"/>
          <w:szCs w:val="24"/>
        </w:rPr>
      </w:pPr>
      <w:r w:rsidRPr="00B66FCC">
        <w:rPr>
          <w:rFonts w:hint="eastAsia"/>
          <w:sz w:val="24"/>
          <w:szCs w:val="24"/>
        </w:rPr>
        <w:t xml:space="preserve">　　工程招标代理机构不得伪造、隐匿工程招标代理过程文件以及成果文件。</w:t>
      </w:r>
    </w:p>
    <w:p w:rsidR="00B66FCC" w:rsidRPr="00B66FCC" w:rsidRDefault="00B66FCC" w:rsidP="00B66FCC">
      <w:pPr>
        <w:spacing w:line="360" w:lineRule="auto"/>
        <w:rPr>
          <w:rFonts w:hint="eastAsia"/>
          <w:sz w:val="24"/>
          <w:szCs w:val="24"/>
        </w:rPr>
      </w:pPr>
      <w:r w:rsidRPr="00B66FCC">
        <w:rPr>
          <w:rFonts w:hint="eastAsia"/>
          <w:sz w:val="24"/>
          <w:szCs w:val="24"/>
        </w:rPr>
        <w:t xml:space="preserve">　　第二十五条　工程招标代理机构在工程招标代理活动中不得有下列行为：</w:t>
      </w:r>
    </w:p>
    <w:p w:rsidR="00B66FCC" w:rsidRPr="00B66FCC" w:rsidRDefault="00B66FCC" w:rsidP="00B66FCC">
      <w:pPr>
        <w:spacing w:line="360" w:lineRule="auto"/>
        <w:rPr>
          <w:rFonts w:hint="eastAsia"/>
          <w:sz w:val="24"/>
          <w:szCs w:val="24"/>
        </w:rPr>
      </w:pPr>
      <w:r w:rsidRPr="00B66FCC">
        <w:rPr>
          <w:rFonts w:hint="eastAsia"/>
          <w:sz w:val="24"/>
          <w:szCs w:val="24"/>
        </w:rPr>
        <w:t xml:space="preserve">　　（一）与所代理招标工程的招投标人有隶属关系、合作经营关系以及其他利益关系；</w:t>
      </w:r>
    </w:p>
    <w:p w:rsidR="00B66FCC" w:rsidRPr="00B66FCC" w:rsidRDefault="00B66FCC" w:rsidP="00B66FCC">
      <w:pPr>
        <w:spacing w:line="360" w:lineRule="auto"/>
        <w:rPr>
          <w:rFonts w:hint="eastAsia"/>
          <w:sz w:val="24"/>
          <w:szCs w:val="24"/>
        </w:rPr>
      </w:pPr>
      <w:r w:rsidRPr="00B66FCC">
        <w:rPr>
          <w:rFonts w:hint="eastAsia"/>
          <w:sz w:val="24"/>
          <w:szCs w:val="24"/>
        </w:rPr>
        <w:t xml:space="preserve">　　（二）从事同一工程的招标代理和投标咨询活动；</w:t>
      </w:r>
    </w:p>
    <w:p w:rsidR="00B66FCC" w:rsidRPr="00B66FCC" w:rsidRDefault="00B66FCC" w:rsidP="00B66FCC">
      <w:pPr>
        <w:spacing w:line="360" w:lineRule="auto"/>
        <w:rPr>
          <w:rFonts w:hint="eastAsia"/>
          <w:sz w:val="24"/>
          <w:szCs w:val="24"/>
        </w:rPr>
      </w:pPr>
      <w:r w:rsidRPr="00B66FCC">
        <w:rPr>
          <w:rFonts w:hint="eastAsia"/>
          <w:sz w:val="24"/>
          <w:szCs w:val="24"/>
        </w:rPr>
        <w:t xml:space="preserve">　　（三）超越资格许可范围承担工程招标代理业务；</w:t>
      </w:r>
    </w:p>
    <w:p w:rsidR="00B66FCC" w:rsidRPr="00B66FCC" w:rsidRDefault="00B66FCC" w:rsidP="00B66FCC">
      <w:pPr>
        <w:spacing w:line="360" w:lineRule="auto"/>
        <w:rPr>
          <w:rFonts w:hint="eastAsia"/>
          <w:sz w:val="24"/>
          <w:szCs w:val="24"/>
        </w:rPr>
      </w:pPr>
      <w:r w:rsidRPr="00B66FCC">
        <w:rPr>
          <w:rFonts w:hint="eastAsia"/>
          <w:sz w:val="24"/>
          <w:szCs w:val="24"/>
        </w:rPr>
        <w:t xml:space="preserve">　　（四）明知委托事项违法而进行代理；</w:t>
      </w:r>
    </w:p>
    <w:p w:rsidR="00B66FCC" w:rsidRPr="00B66FCC" w:rsidRDefault="00B66FCC" w:rsidP="00B66FCC">
      <w:pPr>
        <w:spacing w:line="360" w:lineRule="auto"/>
        <w:rPr>
          <w:rFonts w:hint="eastAsia"/>
          <w:sz w:val="24"/>
          <w:szCs w:val="24"/>
        </w:rPr>
      </w:pPr>
      <w:r w:rsidRPr="00B66FCC">
        <w:rPr>
          <w:rFonts w:hint="eastAsia"/>
          <w:sz w:val="24"/>
          <w:szCs w:val="24"/>
        </w:rPr>
        <w:t xml:space="preserve">　　（五）采取行贿、提供回扣或者给予其他不正当利益等手段承接工程招标代理业务；</w:t>
      </w:r>
    </w:p>
    <w:p w:rsidR="00B66FCC" w:rsidRPr="00B66FCC" w:rsidRDefault="00B66FCC" w:rsidP="00B66FCC">
      <w:pPr>
        <w:spacing w:line="360" w:lineRule="auto"/>
        <w:rPr>
          <w:rFonts w:hint="eastAsia"/>
          <w:sz w:val="24"/>
          <w:szCs w:val="24"/>
        </w:rPr>
      </w:pPr>
      <w:r w:rsidRPr="00B66FCC">
        <w:rPr>
          <w:rFonts w:hint="eastAsia"/>
          <w:sz w:val="24"/>
          <w:szCs w:val="24"/>
        </w:rPr>
        <w:t xml:space="preserve">　　（六）未经招标人书面同意，转让工程招标代理业务；</w:t>
      </w:r>
    </w:p>
    <w:p w:rsidR="00B66FCC" w:rsidRPr="00B66FCC" w:rsidRDefault="00B66FCC" w:rsidP="00B66FCC">
      <w:pPr>
        <w:spacing w:line="360" w:lineRule="auto"/>
        <w:rPr>
          <w:rFonts w:hint="eastAsia"/>
          <w:sz w:val="24"/>
          <w:szCs w:val="24"/>
        </w:rPr>
      </w:pPr>
      <w:r w:rsidRPr="00B66FCC">
        <w:rPr>
          <w:rFonts w:hint="eastAsia"/>
          <w:sz w:val="24"/>
          <w:szCs w:val="24"/>
        </w:rPr>
        <w:t xml:space="preserve">　　（七）泄露应当保密的与招标投标活动有关的情况和资料；</w:t>
      </w:r>
    </w:p>
    <w:p w:rsidR="00B66FCC" w:rsidRPr="00B66FCC" w:rsidRDefault="00B66FCC" w:rsidP="00B66FCC">
      <w:pPr>
        <w:spacing w:line="360" w:lineRule="auto"/>
        <w:rPr>
          <w:rFonts w:hint="eastAsia"/>
          <w:sz w:val="24"/>
          <w:szCs w:val="24"/>
        </w:rPr>
      </w:pPr>
      <w:r w:rsidRPr="00B66FCC">
        <w:rPr>
          <w:rFonts w:hint="eastAsia"/>
          <w:sz w:val="24"/>
          <w:szCs w:val="24"/>
        </w:rPr>
        <w:t xml:space="preserve">　　（八）与招标人或者投标人串通，损害国家利益、社会公共利益和他人合法权益；</w:t>
      </w:r>
    </w:p>
    <w:p w:rsidR="00B66FCC" w:rsidRPr="00B66FCC" w:rsidRDefault="00B66FCC" w:rsidP="00B66FCC">
      <w:pPr>
        <w:spacing w:line="360" w:lineRule="auto"/>
        <w:rPr>
          <w:rFonts w:hint="eastAsia"/>
          <w:sz w:val="24"/>
          <w:szCs w:val="24"/>
        </w:rPr>
      </w:pPr>
      <w:r w:rsidRPr="00B66FCC">
        <w:rPr>
          <w:rFonts w:hint="eastAsia"/>
          <w:sz w:val="24"/>
          <w:szCs w:val="24"/>
        </w:rPr>
        <w:t xml:space="preserve">　　（九）对有关行政监督部门依法责令改正的决定拒不执行或者以弄虚作假方式隐瞒真相；</w:t>
      </w:r>
    </w:p>
    <w:p w:rsidR="00B66FCC" w:rsidRPr="00B66FCC" w:rsidRDefault="00B66FCC" w:rsidP="00B66FCC">
      <w:pPr>
        <w:spacing w:line="360" w:lineRule="auto"/>
        <w:rPr>
          <w:rFonts w:hint="eastAsia"/>
          <w:sz w:val="24"/>
          <w:szCs w:val="24"/>
        </w:rPr>
      </w:pPr>
      <w:r w:rsidRPr="00B66FCC">
        <w:rPr>
          <w:rFonts w:hint="eastAsia"/>
          <w:sz w:val="24"/>
          <w:szCs w:val="24"/>
        </w:rPr>
        <w:lastRenderedPageBreak/>
        <w:t xml:space="preserve">　　（十）擅自修改经招标人同意并加盖了招标人公章的工程招标代理成果文件；</w:t>
      </w:r>
    </w:p>
    <w:p w:rsidR="00B66FCC" w:rsidRPr="00B66FCC" w:rsidRDefault="00B66FCC" w:rsidP="00B66FCC">
      <w:pPr>
        <w:spacing w:line="360" w:lineRule="auto"/>
        <w:rPr>
          <w:rFonts w:hint="eastAsia"/>
          <w:sz w:val="24"/>
          <w:szCs w:val="24"/>
        </w:rPr>
      </w:pPr>
      <w:r w:rsidRPr="00B66FCC">
        <w:rPr>
          <w:rFonts w:hint="eastAsia"/>
          <w:sz w:val="24"/>
          <w:szCs w:val="24"/>
        </w:rPr>
        <w:t xml:space="preserve">　　（十一）涂改、倒卖、出租、出借或者以其他形式非法转让工程招标代理资格证书；</w:t>
      </w:r>
    </w:p>
    <w:p w:rsidR="00B66FCC" w:rsidRPr="00B66FCC" w:rsidRDefault="00B66FCC" w:rsidP="00B66FCC">
      <w:pPr>
        <w:spacing w:line="360" w:lineRule="auto"/>
        <w:rPr>
          <w:rFonts w:hint="eastAsia"/>
          <w:sz w:val="24"/>
          <w:szCs w:val="24"/>
        </w:rPr>
      </w:pPr>
      <w:r w:rsidRPr="00B66FCC">
        <w:rPr>
          <w:rFonts w:hint="eastAsia"/>
          <w:sz w:val="24"/>
          <w:szCs w:val="24"/>
        </w:rPr>
        <w:t xml:space="preserve">　　（十二）法律、法规和规章禁止的其他行为。</w:t>
      </w:r>
    </w:p>
    <w:p w:rsidR="00B66FCC" w:rsidRPr="00B66FCC" w:rsidRDefault="00B66FCC" w:rsidP="00B66FCC">
      <w:pPr>
        <w:spacing w:line="360" w:lineRule="auto"/>
        <w:rPr>
          <w:rFonts w:hint="eastAsia"/>
          <w:sz w:val="24"/>
          <w:szCs w:val="24"/>
        </w:rPr>
      </w:pPr>
      <w:r w:rsidRPr="00B66FCC">
        <w:rPr>
          <w:rFonts w:hint="eastAsia"/>
          <w:sz w:val="24"/>
          <w:szCs w:val="24"/>
        </w:rPr>
        <w:t xml:space="preserve">　　申请资格升级的工程招标代理机构或者重新申请暂定级资格的工程招标代理机构，在申请之日起前</w:t>
      </w:r>
      <w:r w:rsidRPr="00B66FCC">
        <w:rPr>
          <w:rFonts w:hint="eastAsia"/>
          <w:sz w:val="24"/>
          <w:szCs w:val="24"/>
        </w:rPr>
        <w:t>1</w:t>
      </w:r>
      <w:r w:rsidRPr="00B66FCC">
        <w:rPr>
          <w:rFonts w:hint="eastAsia"/>
          <w:sz w:val="24"/>
          <w:szCs w:val="24"/>
        </w:rPr>
        <w:t>年内有前款规定行为之一的，资格许可机关不予批准。</w:t>
      </w:r>
    </w:p>
    <w:p w:rsidR="00B66FCC" w:rsidRPr="00B66FCC" w:rsidRDefault="00B66FCC" w:rsidP="00B66FCC">
      <w:pPr>
        <w:spacing w:line="360" w:lineRule="auto"/>
        <w:rPr>
          <w:rFonts w:hint="eastAsia"/>
          <w:sz w:val="24"/>
          <w:szCs w:val="24"/>
        </w:rPr>
      </w:pPr>
      <w:r w:rsidRPr="00B66FCC">
        <w:rPr>
          <w:rFonts w:hint="eastAsia"/>
          <w:sz w:val="24"/>
          <w:szCs w:val="24"/>
        </w:rPr>
        <w:t xml:space="preserve">　　第二十六条　国务院建设主管部门和省、自治区、直辖市建设主管部门应当通过核查工程招标代理机构从业人员、经营业绩、市场行为、代理质量状况等情况，加强对工程招标代理机构资格的管理。</w:t>
      </w:r>
    </w:p>
    <w:p w:rsidR="00B66FCC" w:rsidRPr="00B66FCC" w:rsidRDefault="00B66FCC" w:rsidP="00B66FCC">
      <w:pPr>
        <w:spacing w:line="360" w:lineRule="auto"/>
        <w:rPr>
          <w:rFonts w:hint="eastAsia"/>
          <w:sz w:val="24"/>
          <w:szCs w:val="24"/>
        </w:rPr>
      </w:pPr>
      <w:r w:rsidRPr="00B66FCC">
        <w:rPr>
          <w:rFonts w:hint="eastAsia"/>
          <w:sz w:val="24"/>
          <w:szCs w:val="24"/>
        </w:rPr>
        <w:t xml:space="preserve">　　第二十七条　工程招标代理机构取得工程招标代理资格后，不再符合相应条件的，建设主管部门根据利害关系人的请求或者依据职权，可以责令其限期改正；逾期不改的，资格许可机关可以撤回其工程招标代理资格。被撤回工程招标代理资格的，可以按照其实际达到的条件，</w:t>
      </w:r>
      <w:proofErr w:type="gramStart"/>
      <w:r w:rsidRPr="00B66FCC">
        <w:rPr>
          <w:rFonts w:hint="eastAsia"/>
          <w:sz w:val="24"/>
          <w:szCs w:val="24"/>
        </w:rPr>
        <w:t>向资格</w:t>
      </w:r>
      <w:proofErr w:type="gramEnd"/>
      <w:r w:rsidRPr="00B66FCC">
        <w:rPr>
          <w:rFonts w:hint="eastAsia"/>
          <w:sz w:val="24"/>
          <w:szCs w:val="24"/>
        </w:rPr>
        <w:t>许可机关提出重新核定工程招标代理资格的申请。</w:t>
      </w:r>
    </w:p>
    <w:p w:rsidR="00B66FCC" w:rsidRPr="00B66FCC" w:rsidRDefault="00B66FCC" w:rsidP="00B66FCC">
      <w:pPr>
        <w:spacing w:line="360" w:lineRule="auto"/>
        <w:rPr>
          <w:rFonts w:hint="eastAsia"/>
          <w:sz w:val="24"/>
          <w:szCs w:val="24"/>
        </w:rPr>
      </w:pPr>
      <w:r w:rsidRPr="00B66FCC">
        <w:rPr>
          <w:rFonts w:hint="eastAsia"/>
          <w:sz w:val="24"/>
          <w:szCs w:val="24"/>
        </w:rPr>
        <w:t xml:space="preserve">　　第二十八条　有下列情形之一的，资格许可机关或者其上级机关，根据利害关系人的请求或者依据职权，可以撤销工程招标代理资格：</w:t>
      </w:r>
    </w:p>
    <w:p w:rsidR="00B66FCC" w:rsidRPr="00B66FCC" w:rsidRDefault="00B66FCC" w:rsidP="00B66FCC">
      <w:pPr>
        <w:spacing w:line="360" w:lineRule="auto"/>
        <w:rPr>
          <w:rFonts w:hint="eastAsia"/>
          <w:sz w:val="24"/>
          <w:szCs w:val="24"/>
        </w:rPr>
      </w:pPr>
      <w:r w:rsidRPr="00B66FCC">
        <w:rPr>
          <w:rFonts w:hint="eastAsia"/>
          <w:sz w:val="24"/>
          <w:szCs w:val="24"/>
        </w:rPr>
        <w:t xml:space="preserve">　　（一）资格许可机关工作人员滥用职权、玩忽职守</w:t>
      </w:r>
      <w:proofErr w:type="gramStart"/>
      <w:r w:rsidRPr="00B66FCC">
        <w:rPr>
          <w:rFonts w:hint="eastAsia"/>
          <w:sz w:val="24"/>
          <w:szCs w:val="24"/>
        </w:rPr>
        <w:t>作出</w:t>
      </w:r>
      <w:proofErr w:type="gramEnd"/>
      <w:r w:rsidRPr="00B66FCC">
        <w:rPr>
          <w:rFonts w:hint="eastAsia"/>
          <w:sz w:val="24"/>
          <w:szCs w:val="24"/>
        </w:rPr>
        <w:t>准予资格许可的；</w:t>
      </w:r>
    </w:p>
    <w:p w:rsidR="00B66FCC" w:rsidRPr="00B66FCC" w:rsidRDefault="00B66FCC" w:rsidP="00B66FCC">
      <w:pPr>
        <w:spacing w:line="360" w:lineRule="auto"/>
        <w:rPr>
          <w:rFonts w:hint="eastAsia"/>
          <w:sz w:val="24"/>
          <w:szCs w:val="24"/>
        </w:rPr>
      </w:pPr>
      <w:r w:rsidRPr="00B66FCC">
        <w:rPr>
          <w:rFonts w:hint="eastAsia"/>
          <w:sz w:val="24"/>
          <w:szCs w:val="24"/>
        </w:rPr>
        <w:t xml:space="preserve">　　（二）超越法定职权</w:t>
      </w:r>
      <w:proofErr w:type="gramStart"/>
      <w:r w:rsidRPr="00B66FCC">
        <w:rPr>
          <w:rFonts w:hint="eastAsia"/>
          <w:sz w:val="24"/>
          <w:szCs w:val="24"/>
        </w:rPr>
        <w:t>作出</w:t>
      </w:r>
      <w:proofErr w:type="gramEnd"/>
      <w:r w:rsidRPr="00B66FCC">
        <w:rPr>
          <w:rFonts w:hint="eastAsia"/>
          <w:sz w:val="24"/>
          <w:szCs w:val="24"/>
        </w:rPr>
        <w:t>准予资格许可的；</w:t>
      </w:r>
    </w:p>
    <w:p w:rsidR="00B66FCC" w:rsidRPr="00B66FCC" w:rsidRDefault="00B66FCC" w:rsidP="00B66FCC">
      <w:pPr>
        <w:spacing w:line="360" w:lineRule="auto"/>
        <w:rPr>
          <w:rFonts w:hint="eastAsia"/>
          <w:sz w:val="24"/>
          <w:szCs w:val="24"/>
        </w:rPr>
      </w:pPr>
      <w:r w:rsidRPr="00B66FCC">
        <w:rPr>
          <w:rFonts w:hint="eastAsia"/>
          <w:sz w:val="24"/>
          <w:szCs w:val="24"/>
        </w:rPr>
        <w:t xml:space="preserve">　　（三）违反法定程序</w:t>
      </w:r>
      <w:proofErr w:type="gramStart"/>
      <w:r w:rsidRPr="00B66FCC">
        <w:rPr>
          <w:rFonts w:hint="eastAsia"/>
          <w:sz w:val="24"/>
          <w:szCs w:val="24"/>
        </w:rPr>
        <w:t>作出</w:t>
      </w:r>
      <w:proofErr w:type="gramEnd"/>
      <w:r w:rsidRPr="00B66FCC">
        <w:rPr>
          <w:rFonts w:hint="eastAsia"/>
          <w:sz w:val="24"/>
          <w:szCs w:val="24"/>
        </w:rPr>
        <w:t>准予资格许可的；</w:t>
      </w:r>
    </w:p>
    <w:p w:rsidR="00B66FCC" w:rsidRPr="00B66FCC" w:rsidRDefault="00B66FCC" w:rsidP="00B66FCC">
      <w:pPr>
        <w:spacing w:line="360" w:lineRule="auto"/>
        <w:rPr>
          <w:rFonts w:hint="eastAsia"/>
          <w:sz w:val="24"/>
          <w:szCs w:val="24"/>
        </w:rPr>
      </w:pPr>
      <w:r w:rsidRPr="00B66FCC">
        <w:rPr>
          <w:rFonts w:hint="eastAsia"/>
          <w:sz w:val="24"/>
          <w:szCs w:val="24"/>
        </w:rPr>
        <w:t xml:space="preserve">　　（四）对不符合许可条件的申请</w:t>
      </w:r>
      <w:proofErr w:type="gramStart"/>
      <w:r w:rsidRPr="00B66FCC">
        <w:rPr>
          <w:rFonts w:hint="eastAsia"/>
          <w:sz w:val="24"/>
          <w:szCs w:val="24"/>
        </w:rPr>
        <w:t>作出</w:t>
      </w:r>
      <w:proofErr w:type="gramEnd"/>
      <w:r w:rsidRPr="00B66FCC">
        <w:rPr>
          <w:rFonts w:hint="eastAsia"/>
          <w:sz w:val="24"/>
          <w:szCs w:val="24"/>
        </w:rPr>
        <w:t>资格许可的；</w:t>
      </w:r>
    </w:p>
    <w:p w:rsidR="00B66FCC" w:rsidRPr="00B66FCC" w:rsidRDefault="00B66FCC" w:rsidP="00B66FCC">
      <w:pPr>
        <w:spacing w:line="360" w:lineRule="auto"/>
        <w:rPr>
          <w:rFonts w:hint="eastAsia"/>
          <w:sz w:val="24"/>
          <w:szCs w:val="24"/>
        </w:rPr>
      </w:pPr>
      <w:r w:rsidRPr="00B66FCC">
        <w:rPr>
          <w:rFonts w:hint="eastAsia"/>
          <w:sz w:val="24"/>
          <w:szCs w:val="24"/>
        </w:rPr>
        <w:t xml:space="preserve">　　（五）依法可以撤销工程招标代理资格的其他情形。</w:t>
      </w:r>
    </w:p>
    <w:p w:rsidR="00B66FCC" w:rsidRPr="00B66FCC" w:rsidRDefault="00B66FCC" w:rsidP="00B66FCC">
      <w:pPr>
        <w:spacing w:line="360" w:lineRule="auto"/>
        <w:rPr>
          <w:rFonts w:hint="eastAsia"/>
          <w:sz w:val="24"/>
          <w:szCs w:val="24"/>
        </w:rPr>
      </w:pPr>
      <w:r w:rsidRPr="00B66FCC">
        <w:rPr>
          <w:rFonts w:hint="eastAsia"/>
          <w:sz w:val="24"/>
          <w:szCs w:val="24"/>
        </w:rPr>
        <w:t xml:space="preserve">　　以欺骗、贿赂等不正当手段取得工程招标代理资格证书的，应当予以撤销。</w:t>
      </w:r>
    </w:p>
    <w:p w:rsidR="00B66FCC" w:rsidRPr="00B66FCC" w:rsidRDefault="00B66FCC" w:rsidP="00B66FCC">
      <w:pPr>
        <w:spacing w:line="360" w:lineRule="auto"/>
        <w:rPr>
          <w:rFonts w:hint="eastAsia"/>
          <w:sz w:val="24"/>
          <w:szCs w:val="24"/>
        </w:rPr>
      </w:pPr>
      <w:r w:rsidRPr="00B66FCC">
        <w:rPr>
          <w:rFonts w:hint="eastAsia"/>
          <w:sz w:val="24"/>
          <w:szCs w:val="24"/>
        </w:rPr>
        <w:t xml:space="preserve">　　第二十九条　有下列情形之一的，资格许可机关应当依法注销工程招标代理机构资格，并公告其资格证书作废，工程招标代理机构应当及时</w:t>
      </w:r>
      <w:proofErr w:type="gramStart"/>
      <w:r w:rsidRPr="00B66FCC">
        <w:rPr>
          <w:rFonts w:hint="eastAsia"/>
          <w:sz w:val="24"/>
          <w:szCs w:val="24"/>
        </w:rPr>
        <w:t>将资格</w:t>
      </w:r>
      <w:proofErr w:type="gramEnd"/>
      <w:r w:rsidRPr="00B66FCC">
        <w:rPr>
          <w:rFonts w:hint="eastAsia"/>
          <w:sz w:val="24"/>
          <w:szCs w:val="24"/>
        </w:rPr>
        <w:t>证书交回资格许可机关：</w:t>
      </w:r>
    </w:p>
    <w:p w:rsidR="00B66FCC" w:rsidRPr="00B66FCC" w:rsidRDefault="00B66FCC" w:rsidP="00B66FCC">
      <w:pPr>
        <w:spacing w:line="360" w:lineRule="auto"/>
        <w:rPr>
          <w:rFonts w:hint="eastAsia"/>
          <w:sz w:val="24"/>
          <w:szCs w:val="24"/>
        </w:rPr>
      </w:pPr>
      <w:r w:rsidRPr="00B66FCC">
        <w:rPr>
          <w:rFonts w:hint="eastAsia"/>
          <w:sz w:val="24"/>
          <w:szCs w:val="24"/>
        </w:rPr>
        <w:t xml:space="preserve">　　（一）资格证书有效期届满未依法申请延续的；</w:t>
      </w:r>
    </w:p>
    <w:p w:rsidR="00B66FCC" w:rsidRPr="00B66FCC" w:rsidRDefault="00B66FCC" w:rsidP="00B66FCC">
      <w:pPr>
        <w:spacing w:line="360" w:lineRule="auto"/>
        <w:rPr>
          <w:rFonts w:hint="eastAsia"/>
          <w:sz w:val="24"/>
          <w:szCs w:val="24"/>
        </w:rPr>
      </w:pPr>
      <w:r w:rsidRPr="00B66FCC">
        <w:rPr>
          <w:rFonts w:hint="eastAsia"/>
          <w:sz w:val="24"/>
          <w:szCs w:val="24"/>
        </w:rPr>
        <w:t xml:space="preserve">　　（二）工程招标代理机构依法终止的；</w:t>
      </w:r>
    </w:p>
    <w:p w:rsidR="00B66FCC" w:rsidRPr="00B66FCC" w:rsidRDefault="00B66FCC" w:rsidP="00B66FCC">
      <w:pPr>
        <w:spacing w:line="360" w:lineRule="auto"/>
        <w:rPr>
          <w:rFonts w:hint="eastAsia"/>
          <w:sz w:val="24"/>
          <w:szCs w:val="24"/>
        </w:rPr>
      </w:pPr>
      <w:r w:rsidRPr="00B66FCC">
        <w:rPr>
          <w:rFonts w:hint="eastAsia"/>
          <w:sz w:val="24"/>
          <w:szCs w:val="24"/>
        </w:rPr>
        <w:t xml:space="preserve">　　（三）资格证书被撤销、撤回，或者吊销的；</w:t>
      </w:r>
    </w:p>
    <w:p w:rsidR="00B66FCC" w:rsidRPr="00B66FCC" w:rsidRDefault="00B66FCC" w:rsidP="00B66FCC">
      <w:pPr>
        <w:spacing w:line="360" w:lineRule="auto"/>
        <w:rPr>
          <w:rFonts w:hint="eastAsia"/>
          <w:sz w:val="24"/>
          <w:szCs w:val="24"/>
        </w:rPr>
      </w:pPr>
      <w:r w:rsidRPr="00B66FCC">
        <w:rPr>
          <w:rFonts w:hint="eastAsia"/>
          <w:sz w:val="24"/>
          <w:szCs w:val="24"/>
        </w:rPr>
        <w:t xml:space="preserve">　　（四）法律、法规规定的应当注销资格的其他情形。</w:t>
      </w:r>
    </w:p>
    <w:p w:rsidR="00B66FCC" w:rsidRPr="00B66FCC" w:rsidRDefault="00B66FCC" w:rsidP="00B66FCC">
      <w:pPr>
        <w:spacing w:line="360" w:lineRule="auto"/>
        <w:rPr>
          <w:rFonts w:hint="eastAsia"/>
          <w:sz w:val="24"/>
          <w:szCs w:val="24"/>
        </w:rPr>
      </w:pPr>
      <w:r w:rsidRPr="00B66FCC">
        <w:rPr>
          <w:rFonts w:hint="eastAsia"/>
          <w:sz w:val="24"/>
          <w:szCs w:val="24"/>
        </w:rPr>
        <w:t xml:space="preserve">　　第三十条　建设主管部门应当建立工程招标代理机构信用档案，并向社会公示。</w:t>
      </w:r>
    </w:p>
    <w:p w:rsidR="00B66FCC" w:rsidRPr="00B66FCC" w:rsidRDefault="00B66FCC" w:rsidP="00B66FCC">
      <w:pPr>
        <w:spacing w:line="360" w:lineRule="auto"/>
        <w:rPr>
          <w:rFonts w:hint="eastAsia"/>
          <w:sz w:val="24"/>
          <w:szCs w:val="24"/>
        </w:rPr>
      </w:pPr>
      <w:r w:rsidRPr="00B66FCC">
        <w:rPr>
          <w:rFonts w:hint="eastAsia"/>
          <w:sz w:val="24"/>
          <w:szCs w:val="24"/>
        </w:rPr>
        <w:t xml:space="preserve">　　工程招标代理机构应当按照有关规定，</w:t>
      </w:r>
      <w:proofErr w:type="gramStart"/>
      <w:r w:rsidRPr="00B66FCC">
        <w:rPr>
          <w:rFonts w:hint="eastAsia"/>
          <w:sz w:val="24"/>
          <w:szCs w:val="24"/>
        </w:rPr>
        <w:t>向资格</w:t>
      </w:r>
      <w:proofErr w:type="gramEnd"/>
      <w:r w:rsidRPr="00B66FCC">
        <w:rPr>
          <w:rFonts w:hint="eastAsia"/>
          <w:sz w:val="24"/>
          <w:szCs w:val="24"/>
        </w:rPr>
        <w:t>许可机关提供真实、准确、完整的企业信用档案信息。</w:t>
      </w:r>
    </w:p>
    <w:p w:rsidR="00B66FCC" w:rsidRPr="00B66FCC" w:rsidRDefault="00B66FCC" w:rsidP="00B66FCC">
      <w:pPr>
        <w:spacing w:line="360" w:lineRule="auto"/>
        <w:rPr>
          <w:rFonts w:hint="eastAsia"/>
          <w:sz w:val="24"/>
          <w:szCs w:val="24"/>
        </w:rPr>
      </w:pPr>
      <w:r w:rsidRPr="00B66FCC">
        <w:rPr>
          <w:rFonts w:hint="eastAsia"/>
          <w:sz w:val="24"/>
          <w:szCs w:val="24"/>
        </w:rPr>
        <w:lastRenderedPageBreak/>
        <w:t xml:space="preserve">　　工程招标代理机构的信用档案信息应当包括机构基本情况、业绩、工程质量和安全、合同违约等情况。本办法第二十五条第一款规定的行为、被投诉举报处理的违法行为、行政处罚等情况应当作为不良行为记入其信用档案。</w:t>
      </w:r>
    </w:p>
    <w:p w:rsidR="00B66FCC" w:rsidRPr="00B66FCC" w:rsidRDefault="00B66FCC" w:rsidP="00B66FCC">
      <w:pPr>
        <w:spacing w:line="360" w:lineRule="auto"/>
        <w:rPr>
          <w:rFonts w:hint="eastAsia"/>
          <w:sz w:val="24"/>
          <w:szCs w:val="24"/>
        </w:rPr>
      </w:pPr>
      <w:r w:rsidRPr="00B66FCC">
        <w:rPr>
          <w:rFonts w:hint="eastAsia"/>
          <w:sz w:val="24"/>
          <w:szCs w:val="24"/>
        </w:rPr>
        <w:t xml:space="preserve">　　第三十一条　工程招标代理机构隐瞒有关情况或者提供虚假材料申请工程招标代理机构资格的，资格许可机关不予受理或者不予行政许可，并给予警告，该机构</w:t>
      </w:r>
      <w:r w:rsidRPr="00B66FCC">
        <w:rPr>
          <w:rFonts w:hint="eastAsia"/>
          <w:sz w:val="24"/>
          <w:szCs w:val="24"/>
        </w:rPr>
        <w:t>1</w:t>
      </w:r>
      <w:r w:rsidRPr="00B66FCC">
        <w:rPr>
          <w:rFonts w:hint="eastAsia"/>
          <w:sz w:val="24"/>
          <w:szCs w:val="24"/>
        </w:rPr>
        <w:t>年内不得再次申请工程招标代理机构资格。</w:t>
      </w:r>
    </w:p>
    <w:p w:rsidR="00B66FCC" w:rsidRPr="00B66FCC" w:rsidRDefault="00B66FCC" w:rsidP="00B66FCC">
      <w:pPr>
        <w:spacing w:line="360" w:lineRule="auto"/>
        <w:rPr>
          <w:rFonts w:hint="eastAsia"/>
          <w:sz w:val="24"/>
          <w:szCs w:val="24"/>
        </w:rPr>
      </w:pPr>
      <w:r w:rsidRPr="00B66FCC">
        <w:rPr>
          <w:rFonts w:hint="eastAsia"/>
          <w:sz w:val="24"/>
          <w:szCs w:val="24"/>
        </w:rPr>
        <w:t xml:space="preserve">　　第三十二条　工程招标代理机构以欺骗、贿赂等不正当手段取得工程招标代理机构资格的，由资格许可机关给予警告，并处</w:t>
      </w:r>
      <w:r w:rsidRPr="00B66FCC">
        <w:rPr>
          <w:rFonts w:hint="eastAsia"/>
          <w:sz w:val="24"/>
          <w:szCs w:val="24"/>
        </w:rPr>
        <w:t>3</w:t>
      </w:r>
      <w:r w:rsidRPr="00B66FCC">
        <w:rPr>
          <w:rFonts w:hint="eastAsia"/>
          <w:sz w:val="24"/>
          <w:szCs w:val="24"/>
        </w:rPr>
        <w:t>万元罚款；该机构</w:t>
      </w:r>
      <w:r w:rsidRPr="00B66FCC">
        <w:rPr>
          <w:rFonts w:hint="eastAsia"/>
          <w:sz w:val="24"/>
          <w:szCs w:val="24"/>
        </w:rPr>
        <w:t>3</w:t>
      </w:r>
      <w:r w:rsidRPr="00B66FCC">
        <w:rPr>
          <w:rFonts w:hint="eastAsia"/>
          <w:sz w:val="24"/>
          <w:szCs w:val="24"/>
        </w:rPr>
        <w:t>年内不得再次申请工程招标代理机构资格。</w:t>
      </w:r>
    </w:p>
    <w:p w:rsidR="00B66FCC" w:rsidRPr="00B66FCC" w:rsidRDefault="00B66FCC" w:rsidP="00B66FCC">
      <w:pPr>
        <w:spacing w:line="360" w:lineRule="auto"/>
        <w:rPr>
          <w:rFonts w:hint="eastAsia"/>
          <w:sz w:val="24"/>
          <w:szCs w:val="24"/>
        </w:rPr>
      </w:pPr>
      <w:r w:rsidRPr="00B66FCC">
        <w:rPr>
          <w:rFonts w:hint="eastAsia"/>
          <w:sz w:val="24"/>
          <w:szCs w:val="24"/>
        </w:rPr>
        <w:t xml:space="preserve">　　第三十三条　工程招标代理机构不及时办理资格证书变更手续的，由</w:t>
      </w:r>
      <w:proofErr w:type="gramStart"/>
      <w:r w:rsidRPr="00B66FCC">
        <w:rPr>
          <w:rFonts w:hint="eastAsia"/>
          <w:sz w:val="24"/>
          <w:szCs w:val="24"/>
        </w:rPr>
        <w:t>原资格</w:t>
      </w:r>
      <w:proofErr w:type="gramEnd"/>
      <w:r w:rsidRPr="00B66FCC">
        <w:rPr>
          <w:rFonts w:hint="eastAsia"/>
          <w:sz w:val="24"/>
          <w:szCs w:val="24"/>
        </w:rPr>
        <w:t>许可机关责令限期办理；逾期不办理的，可处以</w:t>
      </w:r>
      <w:r w:rsidRPr="00B66FCC">
        <w:rPr>
          <w:rFonts w:hint="eastAsia"/>
          <w:sz w:val="24"/>
          <w:szCs w:val="24"/>
        </w:rPr>
        <w:t>1000</w:t>
      </w:r>
      <w:r w:rsidRPr="00B66FCC">
        <w:rPr>
          <w:rFonts w:hint="eastAsia"/>
          <w:sz w:val="24"/>
          <w:szCs w:val="24"/>
        </w:rPr>
        <w:t>元以上</w:t>
      </w:r>
      <w:r w:rsidRPr="00B66FCC">
        <w:rPr>
          <w:rFonts w:hint="eastAsia"/>
          <w:sz w:val="24"/>
          <w:szCs w:val="24"/>
        </w:rPr>
        <w:t>1</w:t>
      </w:r>
      <w:r w:rsidRPr="00B66FCC">
        <w:rPr>
          <w:rFonts w:hint="eastAsia"/>
          <w:sz w:val="24"/>
          <w:szCs w:val="24"/>
        </w:rPr>
        <w:t>万元以下的罚款。</w:t>
      </w:r>
    </w:p>
    <w:p w:rsidR="00B66FCC" w:rsidRPr="00B66FCC" w:rsidRDefault="00B66FCC" w:rsidP="00B66FCC">
      <w:pPr>
        <w:spacing w:line="360" w:lineRule="auto"/>
        <w:rPr>
          <w:rFonts w:hint="eastAsia"/>
          <w:sz w:val="24"/>
          <w:szCs w:val="24"/>
        </w:rPr>
      </w:pPr>
      <w:r w:rsidRPr="00B66FCC">
        <w:rPr>
          <w:rFonts w:hint="eastAsia"/>
          <w:sz w:val="24"/>
          <w:szCs w:val="24"/>
        </w:rPr>
        <w:t xml:space="preserve">　　第三十四条　工程招标代理机构未按照规定提供信用档案信息的，由</w:t>
      </w:r>
      <w:proofErr w:type="gramStart"/>
      <w:r w:rsidRPr="00B66FCC">
        <w:rPr>
          <w:rFonts w:hint="eastAsia"/>
          <w:sz w:val="24"/>
          <w:szCs w:val="24"/>
        </w:rPr>
        <w:t>原资格</w:t>
      </w:r>
      <w:proofErr w:type="gramEnd"/>
      <w:r w:rsidRPr="00B66FCC">
        <w:rPr>
          <w:rFonts w:hint="eastAsia"/>
          <w:sz w:val="24"/>
          <w:szCs w:val="24"/>
        </w:rPr>
        <w:t>许可机关给予警告，责令限期改正；逾期未改正的，可处以</w:t>
      </w:r>
      <w:r w:rsidRPr="00B66FCC">
        <w:rPr>
          <w:rFonts w:hint="eastAsia"/>
          <w:sz w:val="24"/>
          <w:szCs w:val="24"/>
        </w:rPr>
        <w:t>1000</w:t>
      </w:r>
      <w:r w:rsidRPr="00B66FCC">
        <w:rPr>
          <w:rFonts w:hint="eastAsia"/>
          <w:sz w:val="24"/>
          <w:szCs w:val="24"/>
        </w:rPr>
        <w:t>元以上</w:t>
      </w:r>
      <w:r w:rsidRPr="00B66FCC">
        <w:rPr>
          <w:rFonts w:hint="eastAsia"/>
          <w:sz w:val="24"/>
          <w:szCs w:val="24"/>
        </w:rPr>
        <w:t>1</w:t>
      </w:r>
      <w:r w:rsidRPr="00B66FCC">
        <w:rPr>
          <w:rFonts w:hint="eastAsia"/>
          <w:sz w:val="24"/>
          <w:szCs w:val="24"/>
        </w:rPr>
        <w:t>万元以下的罚款。</w:t>
      </w:r>
    </w:p>
    <w:p w:rsidR="00B66FCC" w:rsidRPr="00B66FCC" w:rsidRDefault="00B66FCC" w:rsidP="00B66FCC">
      <w:pPr>
        <w:spacing w:line="360" w:lineRule="auto"/>
        <w:rPr>
          <w:rFonts w:hint="eastAsia"/>
          <w:sz w:val="24"/>
          <w:szCs w:val="24"/>
        </w:rPr>
      </w:pPr>
      <w:r w:rsidRPr="00B66FCC">
        <w:rPr>
          <w:rFonts w:hint="eastAsia"/>
          <w:sz w:val="24"/>
          <w:szCs w:val="24"/>
        </w:rPr>
        <w:t xml:space="preserve">　　第三十五条　未取得工程招标代理资格或者超越资格许可范围承担工程招标代理业务的，该工程招标代理无效，由</w:t>
      </w:r>
      <w:proofErr w:type="gramStart"/>
      <w:r w:rsidRPr="00B66FCC">
        <w:rPr>
          <w:rFonts w:hint="eastAsia"/>
          <w:sz w:val="24"/>
          <w:szCs w:val="24"/>
        </w:rPr>
        <w:t>原资格</w:t>
      </w:r>
      <w:proofErr w:type="gramEnd"/>
      <w:r w:rsidRPr="00B66FCC">
        <w:rPr>
          <w:rFonts w:hint="eastAsia"/>
          <w:sz w:val="24"/>
          <w:szCs w:val="24"/>
        </w:rPr>
        <w:t>许可机关处以</w:t>
      </w:r>
      <w:r w:rsidRPr="00B66FCC">
        <w:rPr>
          <w:rFonts w:hint="eastAsia"/>
          <w:sz w:val="24"/>
          <w:szCs w:val="24"/>
        </w:rPr>
        <w:t>3</w:t>
      </w:r>
      <w:r w:rsidRPr="00B66FCC">
        <w:rPr>
          <w:rFonts w:hint="eastAsia"/>
          <w:sz w:val="24"/>
          <w:szCs w:val="24"/>
        </w:rPr>
        <w:t>万元罚款。</w:t>
      </w:r>
    </w:p>
    <w:p w:rsidR="00B66FCC" w:rsidRPr="00B66FCC" w:rsidRDefault="00B66FCC" w:rsidP="00B66FCC">
      <w:pPr>
        <w:spacing w:line="360" w:lineRule="auto"/>
        <w:rPr>
          <w:rFonts w:hint="eastAsia"/>
          <w:sz w:val="24"/>
          <w:szCs w:val="24"/>
        </w:rPr>
      </w:pPr>
      <w:r w:rsidRPr="00B66FCC">
        <w:rPr>
          <w:rFonts w:hint="eastAsia"/>
          <w:sz w:val="24"/>
          <w:szCs w:val="24"/>
        </w:rPr>
        <w:t xml:space="preserve">　　第三十六条　工程招标代理机构涂改、倒卖、出租、出借或者以其他形式非法转让工程招标代理资格证书的，由</w:t>
      </w:r>
      <w:proofErr w:type="gramStart"/>
      <w:r w:rsidRPr="00B66FCC">
        <w:rPr>
          <w:rFonts w:hint="eastAsia"/>
          <w:sz w:val="24"/>
          <w:szCs w:val="24"/>
        </w:rPr>
        <w:t>原资格</w:t>
      </w:r>
      <w:proofErr w:type="gramEnd"/>
      <w:r w:rsidRPr="00B66FCC">
        <w:rPr>
          <w:rFonts w:hint="eastAsia"/>
          <w:sz w:val="24"/>
          <w:szCs w:val="24"/>
        </w:rPr>
        <w:t>许可机关处以</w:t>
      </w:r>
      <w:r w:rsidRPr="00B66FCC">
        <w:rPr>
          <w:rFonts w:hint="eastAsia"/>
          <w:sz w:val="24"/>
          <w:szCs w:val="24"/>
        </w:rPr>
        <w:t>3</w:t>
      </w:r>
      <w:r w:rsidRPr="00B66FCC">
        <w:rPr>
          <w:rFonts w:hint="eastAsia"/>
          <w:sz w:val="24"/>
          <w:szCs w:val="24"/>
        </w:rPr>
        <w:t>万元罚款。</w:t>
      </w:r>
    </w:p>
    <w:p w:rsidR="00B66FCC" w:rsidRPr="00B66FCC" w:rsidRDefault="00B66FCC" w:rsidP="00B66FCC">
      <w:pPr>
        <w:spacing w:line="360" w:lineRule="auto"/>
        <w:rPr>
          <w:rFonts w:hint="eastAsia"/>
          <w:sz w:val="24"/>
          <w:szCs w:val="24"/>
        </w:rPr>
      </w:pPr>
      <w:r w:rsidRPr="00B66FCC">
        <w:rPr>
          <w:rFonts w:hint="eastAsia"/>
          <w:sz w:val="24"/>
          <w:szCs w:val="24"/>
        </w:rPr>
        <w:t xml:space="preserve">　　第三十七条　有本办法第二十五条第（一）、（二）、（四）、（五）、（六）、（九）、（十）、（十二）项行为之一的，处以</w:t>
      </w:r>
      <w:r w:rsidRPr="00B66FCC">
        <w:rPr>
          <w:rFonts w:hint="eastAsia"/>
          <w:sz w:val="24"/>
          <w:szCs w:val="24"/>
        </w:rPr>
        <w:t>3</w:t>
      </w:r>
      <w:r w:rsidRPr="00B66FCC">
        <w:rPr>
          <w:rFonts w:hint="eastAsia"/>
          <w:sz w:val="24"/>
          <w:szCs w:val="24"/>
        </w:rPr>
        <w:t>万元罚款。</w:t>
      </w:r>
    </w:p>
    <w:p w:rsidR="00696CEB" w:rsidRPr="00B66FCC" w:rsidRDefault="00B66FCC" w:rsidP="00B66FCC">
      <w:pPr>
        <w:spacing w:line="360" w:lineRule="auto"/>
        <w:rPr>
          <w:sz w:val="24"/>
          <w:szCs w:val="24"/>
        </w:rPr>
      </w:pPr>
      <w:r w:rsidRPr="00B66FCC">
        <w:rPr>
          <w:rFonts w:hint="eastAsia"/>
          <w:sz w:val="24"/>
          <w:szCs w:val="24"/>
        </w:rPr>
        <w:t xml:space="preserve">　　第三十八条　本办法自</w:t>
      </w:r>
      <w:r w:rsidRPr="00B66FCC">
        <w:rPr>
          <w:rFonts w:hint="eastAsia"/>
          <w:sz w:val="24"/>
          <w:szCs w:val="24"/>
        </w:rPr>
        <w:t>2007</w:t>
      </w:r>
      <w:r w:rsidRPr="00B66FCC">
        <w:rPr>
          <w:rFonts w:hint="eastAsia"/>
          <w:sz w:val="24"/>
          <w:szCs w:val="24"/>
        </w:rPr>
        <w:t>年</w:t>
      </w:r>
      <w:r w:rsidRPr="00B66FCC">
        <w:rPr>
          <w:rFonts w:hint="eastAsia"/>
          <w:sz w:val="24"/>
          <w:szCs w:val="24"/>
        </w:rPr>
        <w:t>3</w:t>
      </w:r>
      <w:r w:rsidRPr="00B66FCC">
        <w:rPr>
          <w:rFonts w:hint="eastAsia"/>
          <w:sz w:val="24"/>
          <w:szCs w:val="24"/>
        </w:rPr>
        <w:t>月</w:t>
      </w:r>
      <w:r w:rsidRPr="00B66FCC">
        <w:rPr>
          <w:rFonts w:hint="eastAsia"/>
          <w:sz w:val="24"/>
          <w:szCs w:val="24"/>
        </w:rPr>
        <w:t>1</w:t>
      </w:r>
      <w:r w:rsidRPr="00B66FCC">
        <w:rPr>
          <w:rFonts w:hint="eastAsia"/>
          <w:sz w:val="24"/>
          <w:szCs w:val="24"/>
        </w:rPr>
        <w:t>日起施行。《工程建设项目招标代理机构资格认定办法》（建设部令第</w:t>
      </w:r>
      <w:r w:rsidRPr="00B66FCC">
        <w:rPr>
          <w:rFonts w:hint="eastAsia"/>
          <w:sz w:val="24"/>
          <w:szCs w:val="24"/>
        </w:rPr>
        <w:t>79</w:t>
      </w:r>
      <w:r w:rsidRPr="00B66FCC">
        <w:rPr>
          <w:rFonts w:hint="eastAsia"/>
          <w:sz w:val="24"/>
          <w:szCs w:val="24"/>
        </w:rPr>
        <w:t>号）同时废止。</w:t>
      </w:r>
    </w:p>
    <w:sectPr w:rsidR="00696CEB" w:rsidRPr="00B66FCC" w:rsidSect="00B66FCC">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66FCC"/>
    <w:rsid w:val="00001467"/>
    <w:rsid w:val="00005F44"/>
    <w:rsid w:val="00016ACD"/>
    <w:rsid w:val="00021810"/>
    <w:rsid w:val="00021CF9"/>
    <w:rsid w:val="00023479"/>
    <w:rsid w:val="00030705"/>
    <w:rsid w:val="00041269"/>
    <w:rsid w:val="000520CE"/>
    <w:rsid w:val="00052AD0"/>
    <w:rsid w:val="00072CE6"/>
    <w:rsid w:val="00087126"/>
    <w:rsid w:val="000901DD"/>
    <w:rsid w:val="00091D18"/>
    <w:rsid w:val="000B366B"/>
    <w:rsid w:val="000C73A1"/>
    <w:rsid w:val="000D214B"/>
    <w:rsid w:val="000D6302"/>
    <w:rsid w:val="000E22F7"/>
    <w:rsid w:val="00102D8F"/>
    <w:rsid w:val="00111F05"/>
    <w:rsid w:val="00125C06"/>
    <w:rsid w:val="00133D3E"/>
    <w:rsid w:val="0014374B"/>
    <w:rsid w:val="00147B63"/>
    <w:rsid w:val="00153A8D"/>
    <w:rsid w:val="00161817"/>
    <w:rsid w:val="00175CBB"/>
    <w:rsid w:val="00180E61"/>
    <w:rsid w:val="001847B2"/>
    <w:rsid w:val="00184B06"/>
    <w:rsid w:val="001853D3"/>
    <w:rsid w:val="001A6834"/>
    <w:rsid w:val="001B1D80"/>
    <w:rsid w:val="001D0F75"/>
    <w:rsid w:val="001D5A19"/>
    <w:rsid w:val="001E7E28"/>
    <w:rsid w:val="001F2861"/>
    <w:rsid w:val="00204F88"/>
    <w:rsid w:val="002102B8"/>
    <w:rsid w:val="0022710A"/>
    <w:rsid w:val="0023127C"/>
    <w:rsid w:val="00251F2E"/>
    <w:rsid w:val="002613DD"/>
    <w:rsid w:val="00274542"/>
    <w:rsid w:val="0028605F"/>
    <w:rsid w:val="00290D5A"/>
    <w:rsid w:val="00293087"/>
    <w:rsid w:val="002A5050"/>
    <w:rsid w:val="002B6BBA"/>
    <w:rsid w:val="002E57BE"/>
    <w:rsid w:val="002F3AB2"/>
    <w:rsid w:val="002F6767"/>
    <w:rsid w:val="002F7AD1"/>
    <w:rsid w:val="00316872"/>
    <w:rsid w:val="0033230E"/>
    <w:rsid w:val="0033683B"/>
    <w:rsid w:val="00344185"/>
    <w:rsid w:val="003475AA"/>
    <w:rsid w:val="0034774C"/>
    <w:rsid w:val="00350DF2"/>
    <w:rsid w:val="00353540"/>
    <w:rsid w:val="00354909"/>
    <w:rsid w:val="003561F9"/>
    <w:rsid w:val="003645B7"/>
    <w:rsid w:val="00370CD0"/>
    <w:rsid w:val="003762F1"/>
    <w:rsid w:val="0038244C"/>
    <w:rsid w:val="00394742"/>
    <w:rsid w:val="003A19BE"/>
    <w:rsid w:val="003C27C3"/>
    <w:rsid w:val="003E4539"/>
    <w:rsid w:val="003F40EA"/>
    <w:rsid w:val="003F48B5"/>
    <w:rsid w:val="003F5A5B"/>
    <w:rsid w:val="003F70DA"/>
    <w:rsid w:val="00407055"/>
    <w:rsid w:val="00407612"/>
    <w:rsid w:val="00412529"/>
    <w:rsid w:val="00416DDD"/>
    <w:rsid w:val="00423760"/>
    <w:rsid w:val="0043227F"/>
    <w:rsid w:val="00442F4A"/>
    <w:rsid w:val="0044345B"/>
    <w:rsid w:val="004449D1"/>
    <w:rsid w:val="004631F3"/>
    <w:rsid w:val="00473F2B"/>
    <w:rsid w:val="00477C3D"/>
    <w:rsid w:val="00490D96"/>
    <w:rsid w:val="004C3CB4"/>
    <w:rsid w:val="004C6DF3"/>
    <w:rsid w:val="004D141E"/>
    <w:rsid w:val="004D1420"/>
    <w:rsid w:val="004E047C"/>
    <w:rsid w:val="004F0186"/>
    <w:rsid w:val="004F49BA"/>
    <w:rsid w:val="00526405"/>
    <w:rsid w:val="00543EF5"/>
    <w:rsid w:val="00544E97"/>
    <w:rsid w:val="0054512B"/>
    <w:rsid w:val="00546E7E"/>
    <w:rsid w:val="005561D6"/>
    <w:rsid w:val="005633E0"/>
    <w:rsid w:val="0056395F"/>
    <w:rsid w:val="0059569F"/>
    <w:rsid w:val="005960CF"/>
    <w:rsid w:val="005C5553"/>
    <w:rsid w:val="005C5709"/>
    <w:rsid w:val="005E2B00"/>
    <w:rsid w:val="005E379A"/>
    <w:rsid w:val="005E3CEB"/>
    <w:rsid w:val="005F74EF"/>
    <w:rsid w:val="006012A9"/>
    <w:rsid w:val="00602015"/>
    <w:rsid w:val="00612755"/>
    <w:rsid w:val="00616559"/>
    <w:rsid w:val="00631071"/>
    <w:rsid w:val="00644427"/>
    <w:rsid w:val="0064523A"/>
    <w:rsid w:val="00654971"/>
    <w:rsid w:val="00662D92"/>
    <w:rsid w:val="0066543F"/>
    <w:rsid w:val="00673EF6"/>
    <w:rsid w:val="0067484E"/>
    <w:rsid w:val="00693655"/>
    <w:rsid w:val="00696CEB"/>
    <w:rsid w:val="00696D0F"/>
    <w:rsid w:val="006A06DC"/>
    <w:rsid w:val="006B4959"/>
    <w:rsid w:val="006B6CA8"/>
    <w:rsid w:val="006D5ABF"/>
    <w:rsid w:val="006E4F3F"/>
    <w:rsid w:val="006F2E03"/>
    <w:rsid w:val="0070726B"/>
    <w:rsid w:val="007134EE"/>
    <w:rsid w:val="00723739"/>
    <w:rsid w:val="00737D5A"/>
    <w:rsid w:val="00745FEC"/>
    <w:rsid w:val="00760C85"/>
    <w:rsid w:val="007A047C"/>
    <w:rsid w:val="007A5ADB"/>
    <w:rsid w:val="007A7A22"/>
    <w:rsid w:val="007B751F"/>
    <w:rsid w:val="007C3A2D"/>
    <w:rsid w:val="007C62CE"/>
    <w:rsid w:val="007C7B18"/>
    <w:rsid w:val="007E1C2F"/>
    <w:rsid w:val="007E2BAD"/>
    <w:rsid w:val="007E5D51"/>
    <w:rsid w:val="007F1F85"/>
    <w:rsid w:val="007F648A"/>
    <w:rsid w:val="0080665B"/>
    <w:rsid w:val="00825DD2"/>
    <w:rsid w:val="00830596"/>
    <w:rsid w:val="0083082E"/>
    <w:rsid w:val="008343D1"/>
    <w:rsid w:val="00854A2B"/>
    <w:rsid w:val="00856DE1"/>
    <w:rsid w:val="0086331B"/>
    <w:rsid w:val="00872E99"/>
    <w:rsid w:val="00875548"/>
    <w:rsid w:val="00877454"/>
    <w:rsid w:val="008779D9"/>
    <w:rsid w:val="00882C31"/>
    <w:rsid w:val="0089139E"/>
    <w:rsid w:val="00892F54"/>
    <w:rsid w:val="00897896"/>
    <w:rsid w:val="008B6F75"/>
    <w:rsid w:val="008D189D"/>
    <w:rsid w:val="008D5287"/>
    <w:rsid w:val="008E4053"/>
    <w:rsid w:val="00913439"/>
    <w:rsid w:val="00916132"/>
    <w:rsid w:val="00921447"/>
    <w:rsid w:val="009244ED"/>
    <w:rsid w:val="009256DC"/>
    <w:rsid w:val="00937636"/>
    <w:rsid w:val="009422A6"/>
    <w:rsid w:val="00946CEF"/>
    <w:rsid w:val="00947CC9"/>
    <w:rsid w:val="00957EB2"/>
    <w:rsid w:val="00962550"/>
    <w:rsid w:val="00962B82"/>
    <w:rsid w:val="00971845"/>
    <w:rsid w:val="0097648E"/>
    <w:rsid w:val="009804C9"/>
    <w:rsid w:val="00981961"/>
    <w:rsid w:val="00985D63"/>
    <w:rsid w:val="0098623A"/>
    <w:rsid w:val="009B39CC"/>
    <w:rsid w:val="009B4AD0"/>
    <w:rsid w:val="009C2C40"/>
    <w:rsid w:val="009C7484"/>
    <w:rsid w:val="009E79AE"/>
    <w:rsid w:val="009F7193"/>
    <w:rsid w:val="00A073DC"/>
    <w:rsid w:val="00A131B8"/>
    <w:rsid w:val="00A47919"/>
    <w:rsid w:val="00A56601"/>
    <w:rsid w:val="00A647C4"/>
    <w:rsid w:val="00A7073E"/>
    <w:rsid w:val="00A738E9"/>
    <w:rsid w:val="00A746D0"/>
    <w:rsid w:val="00A74EAA"/>
    <w:rsid w:val="00A874D3"/>
    <w:rsid w:val="00A87CD9"/>
    <w:rsid w:val="00A94208"/>
    <w:rsid w:val="00A97FAE"/>
    <w:rsid w:val="00AA0A1D"/>
    <w:rsid w:val="00AA41C0"/>
    <w:rsid w:val="00AC1245"/>
    <w:rsid w:val="00AC33BF"/>
    <w:rsid w:val="00AF027A"/>
    <w:rsid w:val="00AF50EA"/>
    <w:rsid w:val="00B13A9E"/>
    <w:rsid w:val="00B31E94"/>
    <w:rsid w:val="00B32D67"/>
    <w:rsid w:val="00B60F3A"/>
    <w:rsid w:val="00B66FCC"/>
    <w:rsid w:val="00B73596"/>
    <w:rsid w:val="00B74C93"/>
    <w:rsid w:val="00B74D35"/>
    <w:rsid w:val="00B819F4"/>
    <w:rsid w:val="00B86F9E"/>
    <w:rsid w:val="00B906C4"/>
    <w:rsid w:val="00B95DF4"/>
    <w:rsid w:val="00BA45A1"/>
    <w:rsid w:val="00BB1BAE"/>
    <w:rsid w:val="00BB242E"/>
    <w:rsid w:val="00BB61C0"/>
    <w:rsid w:val="00BC4632"/>
    <w:rsid w:val="00BD6AA0"/>
    <w:rsid w:val="00BE3F9F"/>
    <w:rsid w:val="00BF389B"/>
    <w:rsid w:val="00BF6094"/>
    <w:rsid w:val="00BF6894"/>
    <w:rsid w:val="00C007E4"/>
    <w:rsid w:val="00C04E77"/>
    <w:rsid w:val="00C0722A"/>
    <w:rsid w:val="00C07782"/>
    <w:rsid w:val="00C13E7E"/>
    <w:rsid w:val="00C15DBA"/>
    <w:rsid w:val="00C30C98"/>
    <w:rsid w:val="00C34E18"/>
    <w:rsid w:val="00C428E0"/>
    <w:rsid w:val="00C4529E"/>
    <w:rsid w:val="00C56B1C"/>
    <w:rsid w:val="00C609B2"/>
    <w:rsid w:val="00C72847"/>
    <w:rsid w:val="00C97032"/>
    <w:rsid w:val="00CA30DC"/>
    <w:rsid w:val="00CA33CF"/>
    <w:rsid w:val="00CA4168"/>
    <w:rsid w:val="00CA4D60"/>
    <w:rsid w:val="00CA4D9C"/>
    <w:rsid w:val="00CB0C47"/>
    <w:rsid w:val="00CB3B56"/>
    <w:rsid w:val="00CB628B"/>
    <w:rsid w:val="00CC4343"/>
    <w:rsid w:val="00CD1AE3"/>
    <w:rsid w:val="00CD3563"/>
    <w:rsid w:val="00CE3C71"/>
    <w:rsid w:val="00D00409"/>
    <w:rsid w:val="00D10A3C"/>
    <w:rsid w:val="00D21F30"/>
    <w:rsid w:val="00D3694B"/>
    <w:rsid w:val="00D42ADE"/>
    <w:rsid w:val="00D47497"/>
    <w:rsid w:val="00D5232E"/>
    <w:rsid w:val="00D54F10"/>
    <w:rsid w:val="00D67F3C"/>
    <w:rsid w:val="00D76E87"/>
    <w:rsid w:val="00D93801"/>
    <w:rsid w:val="00D93B28"/>
    <w:rsid w:val="00DC5027"/>
    <w:rsid w:val="00DE1FCD"/>
    <w:rsid w:val="00DF0D8D"/>
    <w:rsid w:val="00E01D3A"/>
    <w:rsid w:val="00E04754"/>
    <w:rsid w:val="00E17450"/>
    <w:rsid w:val="00E22FF1"/>
    <w:rsid w:val="00E27E09"/>
    <w:rsid w:val="00E451F0"/>
    <w:rsid w:val="00E64FA6"/>
    <w:rsid w:val="00E70BEC"/>
    <w:rsid w:val="00E71224"/>
    <w:rsid w:val="00E7717F"/>
    <w:rsid w:val="00E86729"/>
    <w:rsid w:val="00E91A9A"/>
    <w:rsid w:val="00E94094"/>
    <w:rsid w:val="00EA29BC"/>
    <w:rsid w:val="00EE3BF2"/>
    <w:rsid w:val="00EE5ECB"/>
    <w:rsid w:val="00EF415D"/>
    <w:rsid w:val="00F0449C"/>
    <w:rsid w:val="00F078D9"/>
    <w:rsid w:val="00F23A4B"/>
    <w:rsid w:val="00F2451D"/>
    <w:rsid w:val="00F36461"/>
    <w:rsid w:val="00F366FF"/>
    <w:rsid w:val="00F43C91"/>
    <w:rsid w:val="00F51FEA"/>
    <w:rsid w:val="00F5599A"/>
    <w:rsid w:val="00F92CF0"/>
    <w:rsid w:val="00FB7268"/>
    <w:rsid w:val="00FB741A"/>
    <w:rsid w:val="00FC2CE7"/>
    <w:rsid w:val="00FC52B9"/>
    <w:rsid w:val="00FD2D5D"/>
    <w:rsid w:val="00FD3B27"/>
    <w:rsid w:val="00FD6395"/>
    <w:rsid w:val="00FD7454"/>
    <w:rsid w:val="00FE3201"/>
    <w:rsid w:val="00FF2B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C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863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858</Words>
  <Characters>4896</Characters>
  <Application>Microsoft Office Word</Application>
  <DocSecurity>0</DocSecurity>
  <Lines>40</Lines>
  <Paragraphs>11</Paragraphs>
  <ScaleCrop>false</ScaleCrop>
  <Company>微软中国</Company>
  <LinksUpToDate>false</LinksUpToDate>
  <CharactersWithSpaces>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2014-12-22T07:50:00Z</dcterms:created>
  <dcterms:modified xsi:type="dcterms:W3CDTF">2014-12-22T07:51:00Z</dcterms:modified>
</cp:coreProperties>
</file>